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0AAE" w:rsidRPr="008803D8" w:rsidRDefault="00E70AAE">
      <w:pPr>
        <w:jc w:val="center"/>
      </w:pPr>
    </w:p>
    <w:p w:rsidR="00E70AAE" w:rsidRPr="008803D8" w:rsidRDefault="00E70AAE">
      <w:pPr>
        <w:jc w:val="center"/>
      </w:pPr>
    </w:p>
    <w:p w:rsidR="00E70AAE" w:rsidRPr="008803D8" w:rsidRDefault="00611164">
      <w:pPr>
        <w:jc w:val="center"/>
      </w:pPr>
      <w:r w:rsidRPr="008803D8">
        <w:rPr>
          <w:noProof/>
          <w:lang w:eastAsia="uk-UA"/>
        </w:rPr>
        <w:drawing>
          <wp:anchor distT="0" distB="0" distL="0" distR="0" simplePos="0" relativeHeight="251658240" behindDoc="1" locked="0" layoutInCell="1" allowOverlap="1">
            <wp:simplePos x="0" y="0"/>
            <wp:positionH relativeFrom="column">
              <wp:posOffset>2770505</wp:posOffset>
            </wp:positionH>
            <wp:positionV relativeFrom="paragraph">
              <wp:posOffset>-535938</wp:posOffset>
            </wp:positionV>
            <wp:extent cx="540385" cy="706755"/>
            <wp:effectExtent l="0" t="0" r="0" b="0"/>
            <wp:wrapNone/>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cstate="print"/>
                    <a:srcRect r="86579" b="86452"/>
                    <a:stretch>
                      <a:fillRect/>
                    </a:stretch>
                  </pic:blipFill>
                  <pic:spPr>
                    <a:xfrm>
                      <a:off x="0" y="0"/>
                      <a:ext cx="540385" cy="706755"/>
                    </a:xfrm>
                    <a:prstGeom prst="rect">
                      <a:avLst/>
                    </a:prstGeom>
                    <a:ln/>
                  </pic:spPr>
                </pic:pic>
              </a:graphicData>
            </a:graphic>
          </wp:anchor>
        </w:drawing>
      </w:r>
    </w:p>
    <w:p w:rsidR="00E70AAE" w:rsidRPr="008803D8" w:rsidRDefault="00E70AAE">
      <w:pPr>
        <w:jc w:val="center"/>
        <w:rPr>
          <w:sz w:val="4"/>
          <w:szCs w:val="4"/>
        </w:rPr>
      </w:pPr>
    </w:p>
    <w:p w:rsidR="00E70AAE" w:rsidRPr="008803D8" w:rsidRDefault="00611164">
      <w:pPr>
        <w:tabs>
          <w:tab w:val="left" w:pos="664"/>
        </w:tabs>
        <w:rPr>
          <w:sz w:val="4"/>
          <w:szCs w:val="4"/>
        </w:rPr>
      </w:pPr>
      <w:r w:rsidRPr="008803D8">
        <w:rPr>
          <w:sz w:val="4"/>
          <w:szCs w:val="4"/>
        </w:rPr>
        <w:tab/>
      </w:r>
    </w:p>
    <w:p w:rsidR="00E70AAE" w:rsidRPr="008803D8" w:rsidRDefault="00E70AAE">
      <w:pPr>
        <w:tabs>
          <w:tab w:val="left" w:pos="664"/>
        </w:tabs>
        <w:rPr>
          <w:sz w:val="4"/>
          <w:szCs w:val="4"/>
        </w:rPr>
      </w:pPr>
    </w:p>
    <w:p w:rsidR="00E70AAE" w:rsidRPr="008803D8" w:rsidRDefault="00E70AAE">
      <w:pPr>
        <w:jc w:val="center"/>
        <w:rPr>
          <w:sz w:val="2"/>
          <w:szCs w:val="2"/>
        </w:rPr>
      </w:pPr>
    </w:p>
    <w:p w:rsidR="00E70AAE" w:rsidRPr="008803D8" w:rsidRDefault="00611164">
      <w:pPr>
        <w:jc w:val="center"/>
        <w:rPr>
          <w:color w:val="030987"/>
          <w:sz w:val="31"/>
          <w:szCs w:val="31"/>
        </w:rPr>
      </w:pPr>
      <w:r w:rsidRPr="008803D8">
        <w:rPr>
          <w:color w:val="030987"/>
          <w:sz w:val="31"/>
          <w:szCs w:val="31"/>
        </w:rPr>
        <w:t>МІНІСТЕРСТВО ОСВІТИ І НАУКИ УКРАЇНИ</w:t>
      </w:r>
    </w:p>
    <w:p w:rsidR="00E70AAE" w:rsidRPr="008803D8" w:rsidRDefault="00E70AAE">
      <w:pPr>
        <w:jc w:val="center"/>
        <w:rPr>
          <w:color w:val="030987"/>
          <w:sz w:val="2"/>
          <w:szCs w:val="2"/>
        </w:rPr>
      </w:pPr>
    </w:p>
    <w:p w:rsidR="00E70AAE" w:rsidRPr="008803D8" w:rsidRDefault="00611164">
      <w:pPr>
        <w:jc w:val="center"/>
        <w:rPr>
          <w:b/>
          <w:color w:val="030987"/>
          <w:sz w:val="30"/>
          <w:szCs w:val="30"/>
        </w:rPr>
      </w:pPr>
      <w:r w:rsidRPr="008803D8">
        <w:rPr>
          <w:b/>
          <w:color w:val="030987"/>
          <w:sz w:val="30"/>
          <w:szCs w:val="30"/>
        </w:rPr>
        <w:t>УКРАЇНСЬКИЙ ДЕРЖАВНИЙ ЦЕНТР ПОЗАШКІЛЬНОЇ ОСВІТИ</w:t>
      </w:r>
    </w:p>
    <w:p w:rsidR="00E70AAE" w:rsidRPr="008803D8" w:rsidRDefault="00611164">
      <w:pPr>
        <w:jc w:val="center"/>
        <w:rPr>
          <w:b/>
          <w:color w:val="030987"/>
          <w:sz w:val="30"/>
          <w:szCs w:val="30"/>
        </w:rPr>
      </w:pPr>
      <w:r w:rsidRPr="008803D8">
        <w:rPr>
          <w:b/>
          <w:color w:val="030987"/>
          <w:sz w:val="30"/>
          <w:szCs w:val="30"/>
        </w:rPr>
        <w:t>(УДЦПО)</w:t>
      </w:r>
    </w:p>
    <w:p w:rsidR="00E70AAE" w:rsidRPr="008803D8" w:rsidRDefault="00E70AAE">
      <w:pPr>
        <w:jc w:val="center"/>
        <w:rPr>
          <w:b/>
          <w:color w:val="030987"/>
          <w:sz w:val="2"/>
          <w:szCs w:val="2"/>
        </w:rPr>
      </w:pPr>
    </w:p>
    <w:p w:rsidR="00E70AAE" w:rsidRPr="008803D8" w:rsidRDefault="00611164">
      <w:pPr>
        <w:jc w:val="center"/>
        <w:rPr>
          <w:color w:val="030987"/>
          <w:sz w:val="16"/>
          <w:szCs w:val="16"/>
        </w:rPr>
      </w:pPr>
      <w:proofErr w:type="spellStart"/>
      <w:r w:rsidRPr="008803D8">
        <w:rPr>
          <w:color w:val="030987"/>
          <w:sz w:val="18"/>
          <w:szCs w:val="18"/>
        </w:rPr>
        <w:t>Кловський</w:t>
      </w:r>
      <w:proofErr w:type="spellEnd"/>
      <w:r w:rsidRPr="008803D8">
        <w:rPr>
          <w:color w:val="030987"/>
          <w:sz w:val="18"/>
          <w:szCs w:val="18"/>
        </w:rPr>
        <w:t xml:space="preserve"> узвіз 8, м. Київ, 01021; т/ф </w:t>
      </w:r>
      <w:r w:rsidRPr="008803D8">
        <w:rPr>
          <w:color w:val="030987"/>
          <w:sz w:val="16"/>
          <w:szCs w:val="16"/>
        </w:rPr>
        <w:t xml:space="preserve">(044) 253-75-25; тел. 253-63-99, 253-01-05 </w:t>
      </w:r>
    </w:p>
    <w:p w:rsidR="00E70AAE" w:rsidRPr="008803D8" w:rsidRDefault="00E70AAE">
      <w:pPr>
        <w:jc w:val="center"/>
        <w:rPr>
          <w:color w:val="030987"/>
          <w:sz w:val="2"/>
          <w:szCs w:val="2"/>
        </w:rPr>
      </w:pPr>
    </w:p>
    <w:p w:rsidR="00E70AAE" w:rsidRPr="008803D8" w:rsidRDefault="00611164">
      <w:pPr>
        <w:jc w:val="center"/>
        <w:rPr>
          <w:color w:val="030987"/>
          <w:sz w:val="2"/>
          <w:szCs w:val="2"/>
        </w:rPr>
      </w:pPr>
      <w:r w:rsidRPr="008803D8">
        <w:rPr>
          <w:color w:val="030987"/>
          <w:sz w:val="16"/>
          <w:szCs w:val="16"/>
        </w:rPr>
        <w:t>“МТС” +38 (050) 566-89-50; “</w:t>
      </w:r>
      <w:proofErr w:type="spellStart"/>
      <w:r w:rsidRPr="008803D8">
        <w:rPr>
          <w:color w:val="030987"/>
          <w:sz w:val="16"/>
          <w:szCs w:val="16"/>
        </w:rPr>
        <w:t>Київстар</w:t>
      </w:r>
      <w:proofErr w:type="spellEnd"/>
      <w:r w:rsidRPr="008803D8">
        <w:rPr>
          <w:color w:val="030987"/>
          <w:sz w:val="16"/>
          <w:szCs w:val="16"/>
        </w:rPr>
        <w:t>” +38 (097) 751-98-81</w:t>
      </w:r>
    </w:p>
    <w:p w:rsidR="00E70AAE" w:rsidRPr="008803D8" w:rsidRDefault="00611164">
      <w:pPr>
        <w:ind w:left="-709" w:right="-427"/>
        <w:jc w:val="center"/>
      </w:pPr>
      <w:r w:rsidRPr="008803D8">
        <w:rPr>
          <w:color w:val="030987"/>
          <w:sz w:val="16"/>
          <w:szCs w:val="16"/>
        </w:rPr>
        <w:t>E-</w:t>
      </w:r>
      <w:proofErr w:type="spellStart"/>
      <w:r w:rsidRPr="008803D8">
        <w:rPr>
          <w:color w:val="030987"/>
          <w:sz w:val="16"/>
          <w:szCs w:val="16"/>
        </w:rPr>
        <w:t>mail</w:t>
      </w:r>
      <w:proofErr w:type="spellEnd"/>
      <w:r w:rsidRPr="008803D8">
        <w:rPr>
          <w:color w:val="030987"/>
          <w:sz w:val="16"/>
          <w:szCs w:val="16"/>
        </w:rPr>
        <w:t xml:space="preserve">: </w:t>
      </w:r>
      <w:hyperlink r:id="rId9">
        <w:r w:rsidRPr="008803D8">
          <w:rPr>
            <w:color w:val="0000FF"/>
            <w:sz w:val="16"/>
            <w:szCs w:val="16"/>
          </w:rPr>
          <w:t>udcpoua@gmail.com</w:t>
        </w:r>
      </w:hyperlink>
      <w:r w:rsidRPr="008803D8">
        <w:rPr>
          <w:color w:val="030987"/>
          <w:sz w:val="16"/>
          <w:szCs w:val="16"/>
        </w:rPr>
        <w:t xml:space="preserve">; </w:t>
      </w:r>
      <w:hyperlink r:id="rId10">
        <w:r w:rsidRPr="008803D8">
          <w:rPr>
            <w:color w:val="0000FF"/>
            <w:sz w:val="16"/>
            <w:szCs w:val="16"/>
          </w:rPr>
          <w:t>estetudcpo@</w:t>
        </w:r>
      </w:hyperlink>
      <w:r w:rsidRPr="008803D8">
        <w:rPr>
          <w:color w:val="030987"/>
          <w:sz w:val="16"/>
          <w:szCs w:val="16"/>
        </w:rPr>
        <w:t xml:space="preserve">gmail.com ; </w:t>
      </w:r>
      <w:proofErr w:type="spellStart"/>
      <w:r w:rsidRPr="008803D8">
        <w:rPr>
          <w:color w:val="030987"/>
          <w:sz w:val="16"/>
          <w:szCs w:val="16"/>
        </w:rPr>
        <w:t>texnudcpo</w:t>
      </w:r>
      <w:proofErr w:type="spellEnd"/>
      <w:r w:rsidRPr="008803D8">
        <w:rPr>
          <w:color w:val="030987"/>
          <w:sz w:val="16"/>
          <w:szCs w:val="16"/>
        </w:rPr>
        <w:t xml:space="preserve">@gmail.com; </w:t>
      </w:r>
      <w:hyperlink r:id="rId11">
        <w:r w:rsidRPr="008803D8">
          <w:rPr>
            <w:color w:val="0000FF"/>
            <w:sz w:val="16"/>
            <w:szCs w:val="16"/>
          </w:rPr>
          <w:t>mettod2@</w:t>
        </w:r>
      </w:hyperlink>
      <w:r w:rsidRPr="008803D8">
        <w:rPr>
          <w:color w:val="030987"/>
          <w:sz w:val="16"/>
          <w:szCs w:val="16"/>
        </w:rPr>
        <w:t xml:space="preserve">gmail.com </w:t>
      </w:r>
    </w:p>
    <w:p w:rsidR="00E70AAE" w:rsidRPr="008803D8" w:rsidRDefault="00611164">
      <w:pPr>
        <w:ind w:left="-709" w:right="-427"/>
        <w:jc w:val="center"/>
      </w:pPr>
      <w:r w:rsidRPr="008803D8">
        <w:rPr>
          <w:color w:val="030987"/>
          <w:sz w:val="16"/>
          <w:szCs w:val="16"/>
        </w:rPr>
        <w:t>Web-</w:t>
      </w:r>
      <w:proofErr w:type="spellStart"/>
      <w:r w:rsidRPr="008803D8">
        <w:rPr>
          <w:color w:val="030987"/>
          <w:sz w:val="16"/>
          <w:szCs w:val="16"/>
        </w:rPr>
        <w:t>site</w:t>
      </w:r>
      <w:proofErr w:type="spellEnd"/>
      <w:r w:rsidRPr="008803D8">
        <w:rPr>
          <w:color w:val="030987"/>
          <w:sz w:val="16"/>
          <w:szCs w:val="16"/>
        </w:rPr>
        <w:t>:</w:t>
      </w:r>
      <w:proofErr w:type="spellStart"/>
      <w:r w:rsidR="000B0D9C" w:rsidRPr="008803D8">
        <w:fldChar w:fldCharType="begin"/>
      </w:r>
      <w:r w:rsidR="004B510A" w:rsidRPr="008803D8">
        <w:instrText>HYPERLINK "http://udcpo.gov.ua/" \h</w:instrText>
      </w:r>
      <w:r w:rsidR="000B0D9C" w:rsidRPr="008803D8">
        <w:fldChar w:fldCharType="separate"/>
      </w:r>
      <w:r w:rsidRPr="008803D8">
        <w:rPr>
          <w:color w:val="0000FF"/>
          <w:sz w:val="16"/>
          <w:szCs w:val="16"/>
          <w:u w:val="single"/>
        </w:rPr>
        <w:t>http</w:t>
      </w:r>
      <w:proofErr w:type="spellEnd"/>
      <w:r w:rsidRPr="008803D8">
        <w:rPr>
          <w:color w:val="0000FF"/>
          <w:sz w:val="16"/>
          <w:szCs w:val="16"/>
          <w:u w:val="single"/>
        </w:rPr>
        <w:t>://</w:t>
      </w:r>
      <w:proofErr w:type="spellStart"/>
      <w:r w:rsidRPr="008803D8">
        <w:rPr>
          <w:color w:val="0000FF"/>
          <w:sz w:val="16"/>
          <w:szCs w:val="16"/>
          <w:u w:val="single"/>
        </w:rPr>
        <w:t>udcpo.gov.ua</w:t>
      </w:r>
      <w:proofErr w:type="spellEnd"/>
      <w:r w:rsidR="000B0D9C" w:rsidRPr="008803D8">
        <w:fldChar w:fldCharType="end"/>
      </w:r>
    </w:p>
    <w:p w:rsidR="00E70AAE" w:rsidRPr="008803D8" w:rsidRDefault="00E70AAE">
      <w:pPr>
        <w:ind w:left="-709" w:right="-427"/>
        <w:jc w:val="center"/>
        <w:rPr>
          <w:color w:val="030987"/>
          <w:sz w:val="4"/>
          <w:szCs w:val="4"/>
          <w:u w:val="single"/>
        </w:rPr>
      </w:pPr>
    </w:p>
    <w:p w:rsidR="00E70AAE" w:rsidRPr="008803D8" w:rsidRDefault="00611164">
      <w:pPr>
        <w:jc w:val="center"/>
        <w:rPr>
          <w:color w:val="030987"/>
          <w:sz w:val="4"/>
          <w:szCs w:val="4"/>
          <w:u w:val="single"/>
        </w:rPr>
      </w:pPr>
      <w:r w:rsidRPr="008803D8">
        <w:rPr>
          <w:noProof/>
          <w:lang w:eastAsia="uk-UA"/>
        </w:rPr>
        <w:drawing>
          <wp:anchor distT="0" distB="0" distL="0" distR="0" simplePos="0" relativeHeight="251659264" behindDoc="1" locked="0" layoutInCell="1" allowOverlap="1">
            <wp:simplePos x="0" y="0"/>
            <wp:positionH relativeFrom="column">
              <wp:posOffset>5715</wp:posOffset>
            </wp:positionH>
            <wp:positionV relativeFrom="paragraph">
              <wp:posOffset>2540</wp:posOffset>
            </wp:positionV>
            <wp:extent cx="6134100" cy="100330"/>
            <wp:effectExtent l="0" t="0" r="0" b="0"/>
            <wp:wrapNone/>
            <wp:docPr id="6" name="image2.jpg" descr="C:\Documents and Settings\Admin\Рабочий стол\Бе.jpg"/>
            <wp:cNvGraphicFramePr/>
            <a:graphic xmlns:a="http://schemas.openxmlformats.org/drawingml/2006/main">
              <a:graphicData uri="http://schemas.openxmlformats.org/drawingml/2006/picture">
                <pic:pic xmlns:pic="http://schemas.openxmlformats.org/drawingml/2006/picture">
                  <pic:nvPicPr>
                    <pic:cNvPr id="0" name="image2.jpg" descr="C:\Documents and Settings\Admin\Рабочий стол\Бе.jpg"/>
                    <pic:cNvPicPr preferRelativeResize="0"/>
                  </pic:nvPicPr>
                  <pic:blipFill>
                    <a:blip r:embed="rId12" cstate="print"/>
                    <a:srcRect l="1232" t="19040" r="1508" b="21219"/>
                    <a:stretch>
                      <a:fillRect/>
                    </a:stretch>
                  </pic:blipFill>
                  <pic:spPr>
                    <a:xfrm>
                      <a:off x="0" y="0"/>
                      <a:ext cx="6134100" cy="100330"/>
                    </a:xfrm>
                    <a:prstGeom prst="rect">
                      <a:avLst/>
                    </a:prstGeom>
                    <a:ln/>
                  </pic:spPr>
                </pic:pic>
              </a:graphicData>
            </a:graphic>
          </wp:anchor>
        </w:drawing>
      </w:r>
    </w:p>
    <w:p w:rsidR="00E70AAE" w:rsidRPr="008803D8" w:rsidRDefault="00E70AAE">
      <w:pPr>
        <w:jc w:val="center"/>
        <w:rPr>
          <w:color w:val="0066FF"/>
          <w:sz w:val="4"/>
          <w:szCs w:val="4"/>
          <w:u w:val="single"/>
        </w:rPr>
      </w:pPr>
    </w:p>
    <w:p w:rsidR="00E70AAE" w:rsidRPr="008803D8" w:rsidRDefault="00E70AAE">
      <w:pPr>
        <w:jc w:val="center"/>
        <w:rPr>
          <w:color w:val="0066FF"/>
          <w:sz w:val="4"/>
          <w:szCs w:val="4"/>
          <w:u w:val="single"/>
        </w:rPr>
      </w:pPr>
    </w:p>
    <w:p w:rsidR="00E70AAE" w:rsidRPr="008803D8" w:rsidRDefault="00E70AAE">
      <w:pPr>
        <w:jc w:val="center"/>
        <w:rPr>
          <w:color w:val="0066FF"/>
          <w:sz w:val="4"/>
          <w:szCs w:val="4"/>
          <w:u w:val="single"/>
        </w:rPr>
      </w:pPr>
    </w:p>
    <w:p w:rsidR="00E70AAE" w:rsidRPr="002B2C95" w:rsidRDefault="002B2C95">
      <w:pPr>
        <w:rPr>
          <w:sz w:val="24"/>
          <w:szCs w:val="24"/>
        </w:rPr>
      </w:pPr>
      <w:r w:rsidRPr="002B2C95">
        <w:rPr>
          <w:sz w:val="24"/>
          <w:szCs w:val="24"/>
        </w:rPr>
        <w:t>Від 17 березня 2023 р. № 03-18</w:t>
      </w:r>
    </w:p>
    <w:p w:rsidR="00E70AAE" w:rsidRPr="002B2C95" w:rsidRDefault="00611164">
      <w:pPr>
        <w:rPr>
          <w:sz w:val="24"/>
          <w:szCs w:val="24"/>
        </w:rPr>
      </w:pPr>
      <w:r w:rsidRPr="002B2C95">
        <w:rPr>
          <w:sz w:val="24"/>
          <w:szCs w:val="24"/>
        </w:rPr>
        <w:t>На № ______ від ________ 20 ___ р.</w:t>
      </w:r>
    </w:p>
    <w:tbl>
      <w:tblPr>
        <w:tblStyle w:val="af6"/>
        <w:tblW w:w="9854" w:type="dxa"/>
        <w:tblInd w:w="0" w:type="dxa"/>
        <w:tblLayout w:type="fixed"/>
        <w:tblLook w:val="0400" w:firstRow="0" w:lastRow="0" w:firstColumn="0" w:lastColumn="0" w:noHBand="0" w:noVBand="1"/>
      </w:tblPr>
      <w:tblGrid>
        <w:gridCol w:w="5688"/>
        <w:gridCol w:w="4166"/>
      </w:tblGrid>
      <w:tr w:rsidR="00E70AAE" w:rsidRPr="009E7936">
        <w:tc>
          <w:tcPr>
            <w:tcW w:w="5688" w:type="dxa"/>
            <w:shd w:val="clear" w:color="auto" w:fill="auto"/>
          </w:tcPr>
          <w:p w:rsidR="00E70AAE" w:rsidRPr="009E7936" w:rsidRDefault="00E70AAE">
            <w:pPr>
              <w:rPr>
                <w:sz w:val="28"/>
                <w:szCs w:val="28"/>
              </w:rPr>
            </w:pPr>
          </w:p>
        </w:tc>
        <w:tc>
          <w:tcPr>
            <w:tcW w:w="4166" w:type="dxa"/>
            <w:shd w:val="clear" w:color="auto" w:fill="auto"/>
          </w:tcPr>
          <w:p w:rsidR="00E70AAE" w:rsidRPr="009E7936" w:rsidRDefault="00611164">
            <w:pPr>
              <w:rPr>
                <w:sz w:val="28"/>
                <w:szCs w:val="28"/>
              </w:rPr>
            </w:pPr>
            <w:r w:rsidRPr="009E7936">
              <w:rPr>
                <w:sz w:val="28"/>
                <w:szCs w:val="28"/>
              </w:rPr>
              <w:t>Директорам обласних та Київського міського центрів науково-технічної творчості учнівської молоді</w:t>
            </w:r>
          </w:p>
        </w:tc>
      </w:tr>
    </w:tbl>
    <w:p w:rsidR="00E70AAE" w:rsidRPr="009E7936" w:rsidRDefault="00E70AAE">
      <w:pPr>
        <w:jc w:val="both"/>
        <w:rPr>
          <w:sz w:val="28"/>
          <w:szCs w:val="28"/>
        </w:rPr>
      </w:pPr>
    </w:p>
    <w:p w:rsidR="00E70AAE" w:rsidRPr="009E7936" w:rsidRDefault="00E70AAE">
      <w:pPr>
        <w:jc w:val="both"/>
        <w:rPr>
          <w:sz w:val="28"/>
          <w:szCs w:val="28"/>
        </w:rPr>
      </w:pPr>
    </w:p>
    <w:p w:rsidR="00E70AAE" w:rsidRPr="009E7936" w:rsidRDefault="00611164">
      <w:pPr>
        <w:pBdr>
          <w:top w:val="nil"/>
          <w:left w:val="nil"/>
          <w:bottom w:val="nil"/>
          <w:right w:val="nil"/>
          <w:between w:val="nil"/>
        </w:pBdr>
        <w:ind w:left="4536" w:hanging="4536"/>
        <w:rPr>
          <w:sz w:val="28"/>
          <w:szCs w:val="28"/>
        </w:rPr>
      </w:pPr>
      <w:r w:rsidRPr="009E7936">
        <w:rPr>
          <w:color w:val="000000"/>
          <w:sz w:val="28"/>
          <w:szCs w:val="28"/>
        </w:rPr>
        <w:t xml:space="preserve">Про проведення </w:t>
      </w:r>
      <w:r w:rsidRPr="009E7936">
        <w:rPr>
          <w:sz w:val="28"/>
          <w:szCs w:val="28"/>
        </w:rPr>
        <w:t xml:space="preserve">Всеукраїнських відкритих змагань </w:t>
      </w:r>
    </w:p>
    <w:p w:rsidR="00E70AAE" w:rsidRPr="009E7936" w:rsidRDefault="00611164">
      <w:pPr>
        <w:pBdr>
          <w:top w:val="nil"/>
          <w:left w:val="nil"/>
          <w:bottom w:val="nil"/>
          <w:right w:val="nil"/>
          <w:between w:val="nil"/>
        </w:pBdr>
        <w:ind w:left="4536" w:hanging="4536"/>
        <w:rPr>
          <w:sz w:val="28"/>
          <w:szCs w:val="28"/>
        </w:rPr>
      </w:pPr>
      <w:r w:rsidRPr="009E7936">
        <w:rPr>
          <w:sz w:val="28"/>
          <w:szCs w:val="28"/>
        </w:rPr>
        <w:t xml:space="preserve">учнівської молоді (юніори) з </w:t>
      </w:r>
      <w:proofErr w:type="spellStart"/>
      <w:r w:rsidRPr="009E7936">
        <w:rPr>
          <w:sz w:val="28"/>
          <w:szCs w:val="28"/>
        </w:rPr>
        <w:t>судномодельного</w:t>
      </w:r>
      <w:proofErr w:type="spellEnd"/>
      <w:r w:rsidRPr="009E7936">
        <w:rPr>
          <w:sz w:val="28"/>
          <w:szCs w:val="28"/>
        </w:rPr>
        <w:t xml:space="preserve"> спорту </w:t>
      </w:r>
    </w:p>
    <w:p w:rsidR="00E70AAE" w:rsidRPr="009E7936" w:rsidRDefault="00611164">
      <w:pPr>
        <w:pBdr>
          <w:top w:val="nil"/>
          <w:left w:val="nil"/>
          <w:bottom w:val="nil"/>
          <w:right w:val="nil"/>
          <w:between w:val="nil"/>
        </w:pBdr>
        <w:ind w:left="4536" w:hanging="4536"/>
        <w:rPr>
          <w:color w:val="000000"/>
          <w:sz w:val="28"/>
          <w:szCs w:val="28"/>
        </w:rPr>
      </w:pPr>
      <w:r w:rsidRPr="009E7936">
        <w:rPr>
          <w:sz w:val="28"/>
          <w:szCs w:val="28"/>
        </w:rPr>
        <w:t>(«С» – стендові моделі)</w:t>
      </w:r>
      <w:r w:rsidRPr="009E7936">
        <w:rPr>
          <w:color w:val="000000"/>
          <w:sz w:val="28"/>
          <w:szCs w:val="28"/>
        </w:rPr>
        <w:t xml:space="preserve"> </w:t>
      </w:r>
    </w:p>
    <w:p w:rsidR="00E70AAE" w:rsidRPr="009E7936" w:rsidRDefault="00E70AAE">
      <w:pPr>
        <w:jc w:val="both"/>
        <w:rPr>
          <w:sz w:val="28"/>
          <w:szCs w:val="28"/>
        </w:rPr>
      </w:pPr>
    </w:p>
    <w:p w:rsidR="00E70AAE" w:rsidRPr="009E7936" w:rsidRDefault="00E70AAE">
      <w:pPr>
        <w:jc w:val="both"/>
        <w:rPr>
          <w:sz w:val="28"/>
          <w:szCs w:val="28"/>
        </w:rPr>
      </w:pPr>
    </w:p>
    <w:p w:rsidR="00390DF4" w:rsidRPr="009E7936" w:rsidRDefault="00390DF4">
      <w:pPr>
        <w:ind w:firstLine="567"/>
        <w:jc w:val="both"/>
        <w:rPr>
          <w:sz w:val="28"/>
          <w:szCs w:val="28"/>
        </w:rPr>
      </w:pPr>
      <w:r w:rsidRPr="009E7936">
        <w:rPr>
          <w:sz w:val="28"/>
          <w:szCs w:val="28"/>
        </w:rPr>
        <w:t>Відповідно до наказу Міністерства освіти і науки України від 28.11.2022 № 1063 «Про затвердження Плану всеукраїнських і міжнародних організаційно-масових заходів з дітьми та учнівською молоддю на 2023 рік (за основними напрямами позашкільної освіти) та Плану семінарів-практикумів для педагогічних працівників позашкільних навч</w:t>
      </w:r>
      <w:r w:rsidR="000B04D5">
        <w:rPr>
          <w:sz w:val="28"/>
          <w:szCs w:val="28"/>
        </w:rPr>
        <w:t>альних закладів на 2023 рік», з </w:t>
      </w:r>
      <w:r w:rsidRPr="009E7936">
        <w:rPr>
          <w:sz w:val="28"/>
          <w:szCs w:val="28"/>
        </w:rPr>
        <w:t xml:space="preserve">04 по 07 травня 2023 року </w:t>
      </w:r>
      <w:r w:rsidR="004029BF">
        <w:rPr>
          <w:sz w:val="28"/>
          <w:szCs w:val="28"/>
        </w:rPr>
        <w:t>у місті Києві</w:t>
      </w:r>
      <w:r w:rsidR="004029BF" w:rsidRPr="009E7936">
        <w:rPr>
          <w:sz w:val="28"/>
          <w:szCs w:val="28"/>
        </w:rPr>
        <w:t xml:space="preserve"> на базі Національного еколого-натураліс</w:t>
      </w:r>
      <w:r w:rsidR="004029BF">
        <w:rPr>
          <w:sz w:val="28"/>
          <w:szCs w:val="28"/>
        </w:rPr>
        <w:t>тичний центру учнівської молоді</w:t>
      </w:r>
      <w:r w:rsidR="004029BF" w:rsidRPr="009E7936">
        <w:rPr>
          <w:sz w:val="28"/>
          <w:szCs w:val="28"/>
        </w:rPr>
        <w:t xml:space="preserve"> </w:t>
      </w:r>
      <w:r w:rsidRPr="009E7936">
        <w:rPr>
          <w:sz w:val="28"/>
          <w:szCs w:val="28"/>
        </w:rPr>
        <w:t xml:space="preserve">відбудуться Всеукраїнські відкриті змагання учнівської молоді (юніори) з </w:t>
      </w:r>
      <w:proofErr w:type="spellStart"/>
      <w:r w:rsidRPr="009E7936">
        <w:rPr>
          <w:sz w:val="28"/>
          <w:szCs w:val="28"/>
        </w:rPr>
        <w:t>судномодельного</w:t>
      </w:r>
      <w:proofErr w:type="spellEnd"/>
      <w:r w:rsidRPr="009E7936">
        <w:rPr>
          <w:sz w:val="28"/>
          <w:szCs w:val="28"/>
        </w:rPr>
        <w:t xml:space="preserve"> спорту («С» – стендові моделі) (IV ранг) у зм</w:t>
      </w:r>
      <w:r w:rsidR="004029BF">
        <w:rPr>
          <w:sz w:val="28"/>
          <w:szCs w:val="28"/>
        </w:rPr>
        <w:t>ішаному форматі (далі – З</w:t>
      </w:r>
      <w:r w:rsidR="003B68C0">
        <w:rPr>
          <w:sz w:val="28"/>
          <w:szCs w:val="28"/>
        </w:rPr>
        <w:t>магання</w:t>
      </w:r>
      <w:r w:rsidRPr="009E7936">
        <w:rPr>
          <w:sz w:val="28"/>
          <w:szCs w:val="28"/>
        </w:rPr>
        <w:t xml:space="preserve">). Програма </w:t>
      </w:r>
      <w:r w:rsidR="000B04D5" w:rsidRPr="000B04D5">
        <w:rPr>
          <w:sz w:val="28"/>
          <w:szCs w:val="28"/>
        </w:rPr>
        <w:t xml:space="preserve">(Регламент) </w:t>
      </w:r>
      <w:r w:rsidRPr="000B04D5">
        <w:rPr>
          <w:sz w:val="28"/>
          <w:szCs w:val="28"/>
        </w:rPr>
        <w:t>проведення</w:t>
      </w:r>
      <w:r w:rsidRPr="009E7936">
        <w:rPr>
          <w:sz w:val="28"/>
          <w:szCs w:val="28"/>
        </w:rPr>
        <w:t xml:space="preserve"> заходу додається.</w:t>
      </w:r>
    </w:p>
    <w:p w:rsidR="00E70AAE" w:rsidRPr="009E7936" w:rsidRDefault="004029BF" w:rsidP="008803D8">
      <w:pPr>
        <w:ind w:firstLine="567"/>
        <w:jc w:val="both"/>
        <w:rPr>
          <w:sz w:val="28"/>
          <w:szCs w:val="28"/>
        </w:rPr>
      </w:pPr>
      <w:r>
        <w:rPr>
          <w:sz w:val="28"/>
          <w:szCs w:val="28"/>
        </w:rPr>
        <w:t>До участі у З</w:t>
      </w:r>
      <w:r w:rsidR="003B68C0">
        <w:rPr>
          <w:sz w:val="28"/>
          <w:szCs w:val="28"/>
        </w:rPr>
        <w:t>маганнях</w:t>
      </w:r>
      <w:r w:rsidR="00611164" w:rsidRPr="009E7936">
        <w:rPr>
          <w:sz w:val="28"/>
          <w:szCs w:val="28"/>
        </w:rPr>
        <w:t xml:space="preserve"> запрошуються команди закладів позашкільної освіти та інших закладів, установ, організацій, що отримали виклик від Українського державн</w:t>
      </w:r>
      <w:r w:rsidR="00B22B36" w:rsidRPr="009E7936">
        <w:rPr>
          <w:sz w:val="28"/>
          <w:szCs w:val="28"/>
        </w:rPr>
        <w:t>ого центру позашкільної освіти.</w:t>
      </w:r>
      <w:r w:rsidR="00611164" w:rsidRPr="009E7936">
        <w:rPr>
          <w:sz w:val="28"/>
          <w:szCs w:val="28"/>
        </w:rPr>
        <w:t xml:space="preserve"> Склад команди 8 осіб: 5 учасників (юніорів), 1 керівник команди, 1 тренер команди та 1 суддя.</w:t>
      </w:r>
    </w:p>
    <w:p w:rsidR="00AD645B" w:rsidRPr="009E7936" w:rsidRDefault="003B68C0" w:rsidP="008803D8">
      <w:pPr>
        <w:ind w:firstLine="567"/>
        <w:jc w:val="both"/>
        <w:rPr>
          <w:sz w:val="28"/>
          <w:szCs w:val="28"/>
        </w:rPr>
      </w:pPr>
      <w:r>
        <w:rPr>
          <w:sz w:val="28"/>
          <w:szCs w:val="28"/>
        </w:rPr>
        <w:t>Заїзд і реєстрація</w:t>
      </w:r>
      <w:r w:rsidR="00AD645B" w:rsidRPr="009E7936">
        <w:rPr>
          <w:sz w:val="28"/>
          <w:szCs w:val="28"/>
        </w:rPr>
        <w:t xml:space="preserve"> – </w:t>
      </w:r>
      <w:r w:rsidR="00A93375" w:rsidRPr="009E7936">
        <w:rPr>
          <w:sz w:val="28"/>
          <w:szCs w:val="28"/>
        </w:rPr>
        <w:t>0</w:t>
      </w:r>
      <w:r w:rsidR="00AD645B" w:rsidRPr="009E7936">
        <w:rPr>
          <w:sz w:val="28"/>
          <w:szCs w:val="28"/>
        </w:rPr>
        <w:t>4</w:t>
      </w:r>
      <w:r w:rsidR="00A93375" w:rsidRPr="009E7936">
        <w:rPr>
          <w:sz w:val="28"/>
          <w:szCs w:val="28"/>
        </w:rPr>
        <w:t xml:space="preserve"> травня</w:t>
      </w:r>
      <w:r w:rsidR="00AD645B" w:rsidRPr="009E7936">
        <w:rPr>
          <w:sz w:val="28"/>
          <w:szCs w:val="28"/>
        </w:rPr>
        <w:t xml:space="preserve"> </w:t>
      </w:r>
      <w:r w:rsidR="00852489" w:rsidRPr="009E7936">
        <w:rPr>
          <w:sz w:val="28"/>
          <w:szCs w:val="28"/>
        </w:rPr>
        <w:t>2023 року</w:t>
      </w:r>
      <w:r w:rsidR="00AD645B" w:rsidRPr="009E7936">
        <w:rPr>
          <w:sz w:val="28"/>
          <w:szCs w:val="28"/>
        </w:rPr>
        <w:t xml:space="preserve"> </w:t>
      </w:r>
      <w:r w:rsidR="00A93375" w:rsidRPr="009E7936">
        <w:rPr>
          <w:sz w:val="28"/>
          <w:szCs w:val="28"/>
        </w:rPr>
        <w:t>до 15</w:t>
      </w:r>
      <w:r w:rsidR="00AD645B" w:rsidRPr="009E7936">
        <w:rPr>
          <w:sz w:val="28"/>
          <w:szCs w:val="28"/>
        </w:rPr>
        <w:t>.00 год. за адресою: м. Київ, вул. Вишгородська, 19, Національний еколого-натуралістичний центр учнівської молоді, табір «Юннат» (готель).</w:t>
      </w:r>
      <w:r w:rsidR="00AD645B" w:rsidRPr="009E7936">
        <w:rPr>
          <w:color w:val="0070C0"/>
          <w:sz w:val="28"/>
          <w:szCs w:val="28"/>
        </w:rPr>
        <w:t xml:space="preserve"> </w:t>
      </w:r>
      <w:r w:rsidR="00AD645B" w:rsidRPr="009E7936">
        <w:rPr>
          <w:sz w:val="28"/>
          <w:szCs w:val="28"/>
        </w:rPr>
        <w:t>Проїзд від залізничного вокзалу м.</w:t>
      </w:r>
      <w:r w:rsidR="009B4CC8" w:rsidRPr="009E7936">
        <w:rPr>
          <w:sz w:val="28"/>
          <w:szCs w:val="28"/>
        </w:rPr>
        <w:t> </w:t>
      </w:r>
      <w:r w:rsidR="00AD645B" w:rsidRPr="009E7936">
        <w:rPr>
          <w:sz w:val="28"/>
          <w:szCs w:val="28"/>
        </w:rPr>
        <w:t>Києва: тролейбусом № 33 або маршрутним так</w:t>
      </w:r>
      <w:r w:rsidR="009B4CC8" w:rsidRPr="009E7936">
        <w:rPr>
          <w:sz w:val="28"/>
          <w:szCs w:val="28"/>
        </w:rPr>
        <w:t>сі № 558 до зупинки «вул. </w:t>
      </w:r>
      <w:proofErr w:type="spellStart"/>
      <w:r w:rsidR="00AD645B" w:rsidRPr="009E7936">
        <w:rPr>
          <w:sz w:val="28"/>
          <w:szCs w:val="28"/>
        </w:rPr>
        <w:t>Мостицька</w:t>
      </w:r>
      <w:proofErr w:type="spellEnd"/>
      <w:r w:rsidR="00AD645B" w:rsidRPr="009E7936">
        <w:rPr>
          <w:sz w:val="28"/>
          <w:szCs w:val="28"/>
        </w:rPr>
        <w:t xml:space="preserve">». Від`їзд учасників – </w:t>
      </w:r>
      <w:r w:rsidR="00852489" w:rsidRPr="009E7936">
        <w:rPr>
          <w:sz w:val="28"/>
          <w:szCs w:val="28"/>
        </w:rPr>
        <w:t xml:space="preserve">07 травня 2023 року </w:t>
      </w:r>
      <w:r w:rsidR="008803D8" w:rsidRPr="009E7936">
        <w:rPr>
          <w:sz w:val="28"/>
          <w:szCs w:val="28"/>
        </w:rPr>
        <w:t>після 18</w:t>
      </w:r>
      <w:r w:rsidR="00AD645B" w:rsidRPr="009E7936">
        <w:rPr>
          <w:sz w:val="28"/>
          <w:szCs w:val="28"/>
        </w:rPr>
        <w:t>.00 год. Прохання завчасно придбати квитки на зворотний шлях.</w:t>
      </w:r>
    </w:p>
    <w:p w:rsidR="00AD645B" w:rsidRPr="009E7936" w:rsidRDefault="00AD645B" w:rsidP="008803D8">
      <w:pPr>
        <w:ind w:firstLine="567"/>
        <w:jc w:val="both"/>
        <w:rPr>
          <w:sz w:val="28"/>
          <w:szCs w:val="28"/>
        </w:rPr>
      </w:pPr>
      <w:r w:rsidRPr="009E7936">
        <w:rPr>
          <w:sz w:val="28"/>
          <w:szCs w:val="28"/>
        </w:rPr>
        <w:t xml:space="preserve">Витрати на відрядження здійснюються за рахунок організації, що відряджає. Орієнтовна вартість проживання у готелі – </w:t>
      </w:r>
      <w:r w:rsidR="008803D8" w:rsidRPr="009E7936">
        <w:rPr>
          <w:sz w:val="28"/>
          <w:szCs w:val="28"/>
          <w:lang w:val="ru-RU"/>
        </w:rPr>
        <w:t>3</w:t>
      </w:r>
      <w:r w:rsidR="00B874AA">
        <w:rPr>
          <w:sz w:val="28"/>
          <w:szCs w:val="28"/>
        </w:rPr>
        <w:t>0</w:t>
      </w:r>
      <w:r w:rsidRPr="009E7936">
        <w:rPr>
          <w:sz w:val="28"/>
          <w:szCs w:val="28"/>
        </w:rPr>
        <w:t>0,00</w:t>
      </w:r>
      <w:r w:rsidR="008803D8" w:rsidRPr="009E7936">
        <w:rPr>
          <w:sz w:val="28"/>
          <w:szCs w:val="28"/>
        </w:rPr>
        <w:t>-</w:t>
      </w:r>
      <w:r w:rsidR="00B874AA">
        <w:rPr>
          <w:sz w:val="28"/>
          <w:szCs w:val="28"/>
          <w:lang w:val="ru-RU"/>
        </w:rPr>
        <w:t>35</w:t>
      </w:r>
      <w:r w:rsidRPr="009E7936">
        <w:rPr>
          <w:sz w:val="28"/>
          <w:szCs w:val="28"/>
        </w:rPr>
        <w:t>0,00 грн./добу. Централізованим харчуванням організатори не забезпечують.</w:t>
      </w:r>
    </w:p>
    <w:p w:rsidR="00C6330D" w:rsidRPr="009E7936" w:rsidRDefault="0093643E" w:rsidP="0093643E">
      <w:pPr>
        <w:spacing w:line="216" w:lineRule="auto"/>
        <w:ind w:firstLine="567"/>
        <w:jc w:val="both"/>
        <w:rPr>
          <w:sz w:val="28"/>
          <w:szCs w:val="28"/>
        </w:rPr>
      </w:pPr>
      <w:r w:rsidRPr="009E7936">
        <w:rPr>
          <w:sz w:val="28"/>
          <w:szCs w:val="28"/>
        </w:rPr>
        <w:lastRenderedPageBreak/>
        <w:t xml:space="preserve">Збереження життя і здоров’я учасників, дотримання учасниками </w:t>
      </w:r>
      <w:r w:rsidR="00C6330D" w:rsidRPr="009E7936">
        <w:rPr>
          <w:sz w:val="28"/>
          <w:szCs w:val="28"/>
        </w:rPr>
        <w:t xml:space="preserve">діючих вимог режимних, </w:t>
      </w:r>
      <w:proofErr w:type="spellStart"/>
      <w:r w:rsidR="00C6330D" w:rsidRPr="009E7936">
        <w:rPr>
          <w:sz w:val="28"/>
          <w:szCs w:val="28"/>
        </w:rPr>
        <w:t>безпекових</w:t>
      </w:r>
      <w:proofErr w:type="spellEnd"/>
      <w:r w:rsidR="00C6330D" w:rsidRPr="009E7936">
        <w:rPr>
          <w:sz w:val="28"/>
          <w:szCs w:val="28"/>
        </w:rPr>
        <w:t xml:space="preserve"> та протиепідемічних заходів </w:t>
      </w:r>
      <w:r w:rsidRPr="009E7936">
        <w:rPr>
          <w:sz w:val="28"/>
          <w:szCs w:val="28"/>
        </w:rPr>
        <w:t>у дорозі та під час проведення заходу забезпечують супроводжуючі особи.</w:t>
      </w:r>
      <w:r w:rsidR="00C6330D" w:rsidRPr="009E7936">
        <w:rPr>
          <w:sz w:val="28"/>
          <w:szCs w:val="28"/>
        </w:rPr>
        <w:t xml:space="preserve"> </w:t>
      </w:r>
    </w:p>
    <w:p w:rsidR="009B4CC8" w:rsidRPr="009E7936" w:rsidRDefault="00611164" w:rsidP="009B4CC8">
      <w:pPr>
        <w:ind w:firstLine="567"/>
        <w:jc w:val="both"/>
        <w:rPr>
          <w:sz w:val="28"/>
          <w:szCs w:val="28"/>
        </w:rPr>
      </w:pPr>
      <w:r w:rsidRPr="009E7936">
        <w:rPr>
          <w:sz w:val="28"/>
          <w:szCs w:val="28"/>
        </w:rPr>
        <w:t>Для участі</w:t>
      </w:r>
      <w:r w:rsidR="00011D1A" w:rsidRPr="009E7936">
        <w:rPr>
          <w:sz w:val="28"/>
          <w:szCs w:val="28"/>
        </w:rPr>
        <w:t xml:space="preserve"> </w:t>
      </w:r>
      <w:r w:rsidR="00A014AD" w:rsidRPr="009E7936">
        <w:rPr>
          <w:sz w:val="28"/>
          <w:szCs w:val="28"/>
        </w:rPr>
        <w:t xml:space="preserve">у </w:t>
      </w:r>
      <w:r w:rsidR="000B04D5">
        <w:rPr>
          <w:sz w:val="28"/>
          <w:szCs w:val="28"/>
        </w:rPr>
        <w:t>заході</w:t>
      </w:r>
      <w:r w:rsidR="00A014AD" w:rsidRPr="009E7936">
        <w:rPr>
          <w:sz w:val="28"/>
          <w:szCs w:val="28"/>
        </w:rPr>
        <w:t xml:space="preserve"> та бронювання місць у готелі </w:t>
      </w:r>
      <w:r w:rsidR="00011D1A" w:rsidRPr="009E7936">
        <w:rPr>
          <w:sz w:val="28"/>
          <w:szCs w:val="28"/>
        </w:rPr>
        <w:t xml:space="preserve">необхідно </w:t>
      </w:r>
      <w:r w:rsidR="006C4489" w:rsidRPr="009E7936">
        <w:rPr>
          <w:sz w:val="28"/>
          <w:szCs w:val="28"/>
        </w:rPr>
        <w:t>до 29</w:t>
      </w:r>
      <w:r w:rsidR="00711F4F" w:rsidRPr="009E7936">
        <w:rPr>
          <w:sz w:val="28"/>
          <w:szCs w:val="28"/>
        </w:rPr>
        <w:t xml:space="preserve"> квітня</w:t>
      </w:r>
      <w:r w:rsidR="00011D1A" w:rsidRPr="009E7936">
        <w:rPr>
          <w:sz w:val="28"/>
          <w:szCs w:val="28"/>
        </w:rPr>
        <w:t xml:space="preserve"> </w:t>
      </w:r>
      <w:r w:rsidR="00711F4F" w:rsidRPr="009E7936">
        <w:rPr>
          <w:sz w:val="28"/>
          <w:szCs w:val="28"/>
        </w:rPr>
        <w:t>2023</w:t>
      </w:r>
      <w:r w:rsidRPr="009E7936">
        <w:rPr>
          <w:sz w:val="28"/>
          <w:szCs w:val="28"/>
        </w:rPr>
        <w:t xml:space="preserve"> </w:t>
      </w:r>
      <w:r w:rsidR="00011D1A" w:rsidRPr="009E7936">
        <w:rPr>
          <w:sz w:val="28"/>
          <w:szCs w:val="28"/>
        </w:rPr>
        <w:t>року под</w:t>
      </w:r>
      <w:r w:rsidR="009E7936">
        <w:rPr>
          <w:sz w:val="28"/>
          <w:szCs w:val="28"/>
        </w:rPr>
        <w:t>ати попередню заявку (додаток </w:t>
      </w:r>
      <w:r w:rsidRPr="009E7936">
        <w:rPr>
          <w:sz w:val="28"/>
          <w:szCs w:val="28"/>
        </w:rPr>
        <w:t xml:space="preserve">1) на електронну адресу </w:t>
      </w:r>
      <w:proofErr w:type="spellStart"/>
      <w:r w:rsidR="003B68C0" w:rsidRPr="003B68C0">
        <w:rPr>
          <w:rFonts w:eastAsiaTheme="majorEastAsia"/>
          <w:sz w:val="28"/>
          <w:szCs w:val="28"/>
        </w:rPr>
        <w:t>texn</w:t>
      </w:r>
      <w:proofErr w:type="spellEnd"/>
      <w:r w:rsidR="003B68C0" w:rsidRPr="003B68C0">
        <w:rPr>
          <w:rFonts w:eastAsiaTheme="majorEastAsia"/>
          <w:sz w:val="28"/>
          <w:szCs w:val="28"/>
        </w:rPr>
        <w:t>@i</w:t>
      </w:r>
      <w:r w:rsidR="003B68C0">
        <w:rPr>
          <w:rFonts w:eastAsiaTheme="majorEastAsia"/>
          <w:sz w:val="28"/>
          <w:szCs w:val="28"/>
        </w:rPr>
        <w:t>.</w:t>
      </w:r>
      <w:proofErr w:type="spellStart"/>
      <w:r w:rsidR="003B68C0">
        <w:rPr>
          <w:rFonts w:eastAsiaTheme="majorEastAsia"/>
          <w:sz w:val="28"/>
          <w:szCs w:val="28"/>
          <w:lang w:val="en-US"/>
        </w:rPr>
        <w:t>ua</w:t>
      </w:r>
      <w:proofErr w:type="spellEnd"/>
      <w:r w:rsidR="00390DF4" w:rsidRPr="009E7936">
        <w:rPr>
          <w:color w:val="7030A0"/>
          <w:sz w:val="28"/>
          <w:szCs w:val="28"/>
        </w:rPr>
        <w:t xml:space="preserve"> </w:t>
      </w:r>
      <w:r w:rsidRPr="009E7936">
        <w:rPr>
          <w:sz w:val="28"/>
          <w:szCs w:val="28"/>
        </w:rPr>
        <w:t xml:space="preserve">та зареєструвати кожну модель окремо за посиланням: </w:t>
      </w:r>
      <w:hyperlink r:id="rId13" w:history="1">
        <w:r w:rsidR="00390DF4" w:rsidRPr="009E7936">
          <w:rPr>
            <w:rStyle w:val="af2"/>
            <w:sz w:val="28"/>
            <w:szCs w:val="28"/>
          </w:rPr>
          <w:t>https://forms.gle/i4UQ2ZkkcDsugLkaA</w:t>
        </w:r>
      </w:hyperlink>
      <w:r w:rsidR="009B4CC8" w:rsidRPr="009E7936">
        <w:rPr>
          <w:color w:val="000000"/>
          <w:sz w:val="28"/>
          <w:szCs w:val="28"/>
        </w:rPr>
        <w:t xml:space="preserve">. </w:t>
      </w:r>
      <w:r w:rsidR="009B4CC8" w:rsidRPr="009E7936">
        <w:rPr>
          <w:sz w:val="28"/>
          <w:szCs w:val="28"/>
        </w:rPr>
        <w:t xml:space="preserve">Для участі у </w:t>
      </w:r>
      <w:r w:rsidR="000B04D5">
        <w:rPr>
          <w:sz w:val="28"/>
          <w:szCs w:val="28"/>
        </w:rPr>
        <w:t>заході</w:t>
      </w:r>
      <w:r w:rsidR="009B4CC8" w:rsidRPr="009E7936">
        <w:rPr>
          <w:sz w:val="28"/>
          <w:szCs w:val="28"/>
        </w:rPr>
        <w:t xml:space="preserve"> </w:t>
      </w:r>
      <w:r w:rsidR="000B04D5">
        <w:rPr>
          <w:sz w:val="28"/>
          <w:szCs w:val="28"/>
        </w:rPr>
        <w:t>у дистанційному форматі</w:t>
      </w:r>
      <w:r w:rsidR="009B4CC8" w:rsidRPr="009E7936">
        <w:rPr>
          <w:sz w:val="28"/>
          <w:szCs w:val="28"/>
        </w:rPr>
        <w:t xml:space="preserve"> необхідно </w:t>
      </w:r>
      <w:r w:rsidR="009B4CC8" w:rsidRPr="00B874AA">
        <w:rPr>
          <w:sz w:val="28"/>
          <w:szCs w:val="28"/>
        </w:rPr>
        <w:t xml:space="preserve">надати </w:t>
      </w:r>
      <w:r w:rsidR="003A0601" w:rsidRPr="00B874AA">
        <w:rPr>
          <w:sz w:val="28"/>
          <w:szCs w:val="28"/>
        </w:rPr>
        <w:t>інформацію</w:t>
      </w:r>
      <w:r w:rsidR="009B4CC8" w:rsidRPr="00B874AA">
        <w:rPr>
          <w:sz w:val="28"/>
          <w:szCs w:val="28"/>
        </w:rPr>
        <w:t xml:space="preserve"> в електронному</w:t>
      </w:r>
      <w:r w:rsidR="009B4CC8" w:rsidRPr="009E7936">
        <w:rPr>
          <w:sz w:val="28"/>
          <w:szCs w:val="28"/>
        </w:rPr>
        <w:t xml:space="preserve"> вигляді (див. додаток 2).</w:t>
      </w:r>
    </w:p>
    <w:p w:rsidR="00A014AD" w:rsidRPr="009E7936" w:rsidRDefault="00A014AD" w:rsidP="00A014AD">
      <w:pPr>
        <w:ind w:firstLine="567"/>
        <w:jc w:val="both"/>
        <w:rPr>
          <w:sz w:val="28"/>
          <w:szCs w:val="28"/>
        </w:rPr>
      </w:pPr>
      <w:bookmarkStart w:id="0" w:name="_heading=h.gjdgxs" w:colFirst="0" w:colLast="0"/>
      <w:bookmarkEnd w:id="0"/>
      <w:r w:rsidRPr="009E7936">
        <w:rPr>
          <w:sz w:val="28"/>
          <w:szCs w:val="28"/>
        </w:rPr>
        <w:t xml:space="preserve">В разі </w:t>
      </w:r>
      <w:r w:rsidR="009B4CC8" w:rsidRPr="009E7936">
        <w:rPr>
          <w:sz w:val="28"/>
          <w:szCs w:val="28"/>
        </w:rPr>
        <w:t xml:space="preserve">неможливості проведення </w:t>
      </w:r>
      <w:r w:rsidR="00B874AA">
        <w:rPr>
          <w:sz w:val="28"/>
          <w:szCs w:val="28"/>
        </w:rPr>
        <w:t>змагання</w:t>
      </w:r>
      <w:r w:rsidRPr="009E7936">
        <w:rPr>
          <w:sz w:val="28"/>
          <w:szCs w:val="28"/>
        </w:rPr>
        <w:t>, командам буде направлено лист про відміну не пізніше ніж за 5 діб до початку заходу.</w:t>
      </w:r>
    </w:p>
    <w:p w:rsidR="00A014AD" w:rsidRPr="009E7936" w:rsidRDefault="00A014AD" w:rsidP="00C6330D">
      <w:pPr>
        <w:ind w:firstLine="567"/>
        <w:jc w:val="both"/>
        <w:rPr>
          <w:sz w:val="28"/>
          <w:szCs w:val="28"/>
        </w:rPr>
      </w:pPr>
      <w:bookmarkStart w:id="1" w:name="_heading=h.uij147kufwi6" w:colFirst="0" w:colLast="0"/>
      <w:bookmarkEnd w:id="1"/>
      <w:r w:rsidRPr="009E7936">
        <w:rPr>
          <w:sz w:val="28"/>
          <w:szCs w:val="28"/>
        </w:rPr>
        <w:t xml:space="preserve">Додаткова інформація за тел. у м. Київ: (044) 253-75-25, (067) 501-23-34, (050) 913-43-81 (контактна особа – Лариса </w:t>
      </w:r>
      <w:proofErr w:type="spellStart"/>
      <w:r w:rsidRPr="009E7936">
        <w:rPr>
          <w:sz w:val="28"/>
          <w:szCs w:val="28"/>
        </w:rPr>
        <w:t>Пасхалова</w:t>
      </w:r>
      <w:proofErr w:type="spellEnd"/>
      <w:r w:rsidRPr="009E7936">
        <w:rPr>
          <w:sz w:val="28"/>
          <w:szCs w:val="28"/>
        </w:rPr>
        <w:t>).</w:t>
      </w:r>
    </w:p>
    <w:p w:rsidR="00E70AAE" w:rsidRPr="009E7936" w:rsidRDefault="00E70AAE">
      <w:pPr>
        <w:ind w:firstLine="567"/>
        <w:jc w:val="both"/>
        <w:rPr>
          <w:sz w:val="28"/>
          <w:szCs w:val="28"/>
        </w:rPr>
      </w:pPr>
    </w:p>
    <w:p w:rsidR="00E70AAE" w:rsidRPr="009E7936" w:rsidRDefault="00E70AAE">
      <w:pPr>
        <w:ind w:firstLine="567"/>
        <w:jc w:val="both"/>
        <w:rPr>
          <w:sz w:val="28"/>
          <w:szCs w:val="28"/>
        </w:rPr>
      </w:pPr>
    </w:p>
    <w:p w:rsidR="00E70AAE" w:rsidRPr="009E7936" w:rsidRDefault="005904C1">
      <w:pPr>
        <w:jc w:val="both"/>
        <w:rPr>
          <w:sz w:val="28"/>
          <w:szCs w:val="28"/>
        </w:rPr>
      </w:pPr>
      <w:r w:rsidRPr="009E7936">
        <w:rPr>
          <w:sz w:val="28"/>
          <w:szCs w:val="28"/>
        </w:rPr>
        <w:t>Директор</w:t>
      </w:r>
      <w:r w:rsidR="00611164" w:rsidRPr="009E7936">
        <w:rPr>
          <w:sz w:val="28"/>
          <w:szCs w:val="28"/>
        </w:rPr>
        <w:t xml:space="preserve">                               </w:t>
      </w:r>
      <w:r w:rsidR="0008314D" w:rsidRPr="009E7936">
        <w:rPr>
          <w:sz w:val="28"/>
          <w:szCs w:val="28"/>
        </w:rPr>
        <w:t xml:space="preserve">      </w:t>
      </w:r>
      <w:r w:rsidR="00611164" w:rsidRPr="009E7936">
        <w:rPr>
          <w:sz w:val="28"/>
          <w:szCs w:val="28"/>
        </w:rPr>
        <w:t xml:space="preserve">                      </w:t>
      </w:r>
      <w:r w:rsidR="004620AB" w:rsidRPr="009E7936">
        <w:rPr>
          <w:sz w:val="28"/>
          <w:szCs w:val="28"/>
        </w:rPr>
        <w:t xml:space="preserve">   </w:t>
      </w:r>
      <w:r w:rsidRPr="009E7936">
        <w:rPr>
          <w:sz w:val="28"/>
          <w:szCs w:val="28"/>
        </w:rPr>
        <w:t xml:space="preserve">                            Геннадій ШКУРА</w:t>
      </w:r>
    </w:p>
    <w:p w:rsidR="004620AB" w:rsidRDefault="004620AB">
      <w:pPr>
        <w:jc w:val="both"/>
        <w:rPr>
          <w:sz w:val="24"/>
          <w:szCs w:val="28"/>
        </w:rPr>
      </w:pPr>
    </w:p>
    <w:p w:rsidR="00B874AA" w:rsidRDefault="00B874AA">
      <w:pPr>
        <w:jc w:val="both"/>
        <w:rPr>
          <w:sz w:val="24"/>
          <w:szCs w:val="28"/>
        </w:rPr>
      </w:pPr>
    </w:p>
    <w:p w:rsidR="00B874AA" w:rsidRDefault="00B874AA">
      <w:pPr>
        <w:jc w:val="both"/>
        <w:rPr>
          <w:sz w:val="24"/>
          <w:szCs w:val="28"/>
        </w:rPr>
      </w:pPr>
    </w:p>
    <w:p w:rsidR="00B874AA" w:rsidRDefault="00B874AA">
      <w:pPr>
        <w:jc w:val="both"/>
        <w:rPr>
          <w:sz w:val="24"/>
          <w:szCs w:val="28"/>
        </w:rPr>
      </w:pPr>
    </w:p>
    <w:p w:rsidR="00B874AA" w:rsidRDefault="00B874AA">
      <w:pPr>
        <w:jc w:val="both"/>
        <w:rPr>
          <w:sz w:val="24"/>
          <w:szCs w:val="28"/>
        </w:rPr>
      </w:pPr>
    </w:p>
    <w:p w:rsidR="00B874AA" w:rsidRDefault="00B874AA">
      <w:pPr>
        <w:jc w:val="both"/>
        <w:rPr>
          <w:sz w:val="24"/>
          <w:szCs w:val="28"/>
        </w:rPr>
      </w:pPr>
    </w:p>
    <w:p w:rsidR="00B874AA" w:rsidRDefault="00B874AA">
      <w:pPr>
        <w:jc w:val="both"/>
        <w:rPr>
          <w:sz w:val="24"/>
          <w:szCs w:val="28"/>
        </w:rPr>
      </w:pPr>
    </w:p>
    <w:p w:rsidR="00B874AA" w:rsidRDefault="00B874AA">
      <w:pPr>
        <w:jc w:val="both"/>
        <w:rPr>
          <w:sz w:val="24"/>
          <w:szCs w:val="28"/>
        </w:rPr>
      </w:pPr>
    </w:p>
    <w:p w:rsidR="00B874AA" w:rsidRDefault="00B874AA">
      <w:pPr>
        <w:jc w:val="both"/>
        <w:rPr>
          <w:sz w:val="24"/>
          <w:szCs w:val="28"/>
        </w:rPr>
      </w:pPr>
    </w:p>
    <w:p w:rsidR="00B874AA" w:rsidRDefault="00B874AA">
      <w:pPr>
        <w:jc w:val="both"/>
        <w:rPr>
          <w:sz w:val="24"/>
          <w:szCs w:val="28"/>
        </w:rPr>
      </w:pPr>
    </w:p>
    <w:p w:rsidR="00B874AA" w:rsidRDefault="00B874AA">
      <w:pPr>
        <w:jc w:val="both"/>
        <w:rPr>
          <w:sz w:val="24"/>
          <w:szCs w:val="28"/>
        </w:rPr>
      </w:pPr>
    </w:p>
    <w:p w:rsidR="00B874AA" w:rsidRDefault="00B874AA">
      <w:pPr>
        <w:jc w:val="both"/>
        <w:rPr>
          <w:sz w:val="24"/>
          <w:szCs w:val="28"/>
        </w:rPr>
      </w:pPr>
    </w:p>
    <w:p w:rsidR="00B874AA" w:rsidRDefault="00B874AA">
      <w:pPr>
        <w:jc w:val="both"/>
        <w:rPr>
          <w:sz w:val="24"/>
          <w:szCs w:val="28"/>
        </w:rPr>
      </w:pPr>
    </w:p>
    <w:p w:rsidR="00B874AA" w:rsidRDefault="00B874AA">
      <w:pPr>
        <w:jc w:val="both"/>
        <w:rPr>
          <w:sz w:val="24"/>
          <w:szCs w:val="28"/>
        </w:rPr>
      </w:pPr>
    </w:p>
    <w:p w:rsidR="00B874AA" w:rsidRDefault="00B874AA">
      <w:pPr>
        <w:jc w:val="both"/>
        <w:rPr>
          <w:sz w:val="24"/>
          <w:szCs w:val="28"/>
        </w:rPr>
      </w:pPr>
    </w:p>
    <w:p w:rsidR="00B874AA" w:rsidRDefault="00B874AA">
      <w:pPr>
        <w:jc w:val="both"/>
        <w:rPr>
          <w:sz w:val="24"/>
          <w:szCs w:val="28"/>
        </w:rPr>
      </w:pPr>
    </w:p>
    <w:p w:rsidR="00B874AA" w:rsidRDefault="00B874AA">
      <w:pPr>
        <w:jc w:val="both"/>
        <w:rPr>
          <w:sz w:val="24"/>
          <w:szCs w:val="28"/>
        </w:rPr>
      </w:pPr>
    </w:p>
    <w:p w:rsidR="00B874AA" w:rsidRDefault="00B874AA">
      <w:pPr>
        <w:jc w:val="both"/>
        <w:rPr>
          <w:sz w:val="24"/>
          <w:szCs w:val="28"/>
        </w:rPr>
      </w:pPr>
    </w:p>
    <w:p w:rsidR="00B874AA" w:rsidRDefault="00B874AA">
      <w:pPr>
        <w:jc w:val="both"/>
        <w:rPr>
          <w:sz w:val="24"/>
          <w:szCs w:val="28"/>
        </w:rPr>
      </w:pPr>
    </w:p>
    <w:p w:rsidR="00B874AA" w:rsidRDefault="00B874AA">
      <w:pPr>
        <w:jc w:val="both"/>
        <w:rPr>
          <w:sz w:val="24"/>
          <w:szCs w:val="28"/>
        </w:rPr>
      </w:pPr>
    </w:p>
    <w:p w:rsidR="00B874AA" w:rsidRDefault="00B874AA">
      <w:pPr>
        <w:jc w:val="both"/>
        <w:rPr>
          <w:sz w:val="24"/>
          <w:szCs w:val="28"/>
        </w:rPr>
      </w:pPr>
    </w:p>
    <w:p w:rsidR="00B874AA" w:rsidRDefault="00B874AA">
      <w:pPr>
        <w:jc w:val="both"/>
        <w:rPr>
          <w:sz w:val="24"/>
          <w:szCs w:val="28"/>
        </w:rPr>
      </w:pPr>
    </w:p>
    <w:p w:rsidR="00B874AA" w:rsidRDefault="00B874AA">
      <w:pPr>
        <w:jc w:val="both"/>
        <w:rPr>
          <w:sz w:val="24"/>
          <w:szCs w:val="28"/>
        </w:rPr>
      </w:pPr>
    </w:p>
    <w:p w:rsidR="00B874AA" w:rsidRDefault="00B874AA">
      <w:pPr>
        <w:jc w:val="both"/>
        <w:rPr>
          <w:sz w:val="24"/>
          <w:szCs w:val="28"/>
        </w:rPr>
      </w:pPr>
    </w:p>
    <w:p w:rsidR="00B874AA" w:rsidRDefault="00B874AA">
      <w:pPr>
        <w:jc w:val="both"/>
        <w:rPr>
          <w:sz w:val="24"/>
          <w:szCs w:val="28"/>
        </w:rPr>
      </w:pPr>
    </w:p>
    <w:p w:rsidR="00B874AA" w:rsidRDefault="00B874AA">
      <w:pPr>
        <w:jc w:val="both"/>
        <w:rPr>
          <w:sz w:val="24"/>
          <w:szCs w:val="28"/>
        </w:rPr>
      </w:pPr>
    </w:p>
    <w:p w:rsidR="00B874AA" w:rsidRDefault="00B874AA">
      <w:pPr>
        <w:jc w:val="both"/>
        <w:rPr>
          <w:sz w:val="24"/>
          <w:szCs w:val="28"/>
        </w:rPr>
      </w:pPr>
    </w:p>
    <w:p w:rsidR="00B874AA" w:rsidRDefault="00B874AA">
      <w:pPr>
        <w:jc w:val="both"/>
        <w:rPr>
          <w:sz w:val="24"/>
          <w:szCs w:val="28"/>
        </w:rPr>
      </w:pPr>
    </w:p>
    <w:p w:rsidR="00B874AA" w:rsidRDefault="00B874AA">
      <w:pPr>
        <w:jc w:val="both"/>
        <w:rPr>
          <w:sz w:val="24"/>
          <w:szCs w:val="28"/>
        </w:rPr>
      </w:pPr>
    </w:p>
    <w:p w:rsidR="00B874AA" w:rsidRDefault="00B874AA">
      <w:pPr>
        <w:jc w:val="both"/>
        <w:rPr>
          <w:sz w:val="24"/>
          <w:szCs w:val="28"/>
        </w:rPr>
      </w:pPr>
    </w:p>
    <w:p w:rsidR="00B874AA" w:rsidRDefault="00B874AA">
      <w:pPr>
        <w:jc w:val="both"/>
        <w:rPr>
          <w:sz w:val="24"/>
          <w:szCs w:val="28"/>
        </w:rPr>
      </w:pPr>
    </w:p>
    <w:p w:rsidR="00B874AA" w:rsidRDefault="00B874AA">
      <w:pPr>
        <w:jc w:val="both"/>
        <w:rPr>
          <w:sz w:val="24"/>
          <w:szCs w:val="28"/>
        </w:rPr>
      </w:pPr>
    </w:p>
    <w:p w:rsidR="00B874AA" w:rsidRDefault="00B874AA">
      <w:pPr>
        <w:jc w:val="both"/>
        <w:rPr>
          <w:sz w:val="24"/>
          <w:szCs w:val="28"/>
        </w:rPr>
      </w:pPr>
    </w:p>
    <w:p w:rsidR="00B874AA" w:rsidRPr="008803D8" w:rsidRDefault="00B874AA">
      <w:pPr>
        <w:jc w:val="both"/>
        <w:rPr>
          <w:sz w:val="24"/>
          <w:szCs w:val="28"/>
        </w:rPr>
      </w:pPr>
    </w:p>
    <w:p w:rsidR="004620AB" w:rsidRPr="008803D8" w:rsidRDefault="004620AB">
      <w:pPr>
        <w:jc w:val="both"/>
        <w:rPr>
          <w:sz w:val="4"/>
          <w:szCs w:val="28"/>
        </w:rPr>
      </w:pPr>
    </w:p>
    <w:p w:rsidR="00534EC6" w:rsidRPr="00C35604" w:rsidRDefault="00611164" w:rsidP="00534EC6">
      <w:pPr>
        <w:jc w:val="both"/>
        <w:rPr>
          <w:sz w:val="24"/>
          <w:szCs w:val="24"/>
        </w:rPr>
      </w:pPr>
      <w:r w:rsidRPr="00C35604">
        <w:rPr>
          <w:sz w:val="24"/>
          <w:szCs w:val="24"/>
        </w:rPr>
        <w:t xml:space="preserve">Лариса </w:t>
      </w:r>
      <w:proofErr w:type="spellStart"/>
      <w:r w:rsidRPr="00C35604">
        <w:rPr>
          <w:sz w:val="24"/>
          <w:szCs w:val="24"/>
        </w:rPr>
        <w:t>Пасхалова</w:t>
      </w:r>
      <w:proofErr w:type="spellEnd"/>
      <w:r w:rsidRPr="00C35604">
        <w:rPr>
          <w:sz w:val="24"/>
          <w:szCs w:val="24"/>
        </w:rPr>
        <w:t xml:space="preserve"> (050)</w:t>
      </w:r>
      <w:r w:rsidR="004620AB" w:rsidRPr="00C35604">
        <w:rPr>
          <w:sz w:val="24"/>
          <w:szCs w:val="24"/>
        </w:rPr>
        <w:t xml:space="preserve"> </w:t>
      </w:r>
      <w:r w:rsidRPr="00C35604">
        <w:rPr>
          <w:sz w:val="24"/>
          <w:szCs w:val="24"/>
        </w:rPr>
        <w:t>913-43-81</w:t>
      </w:r>
      <w:r w:rsidR="00534EC6" w:rsidRPr="00C35604">
        <w:rPr>
          <w:sz w:val="24"/>
          <w:szCs w:val="24"/>
        </w:rPr>
        <w:br w:type="page"/>
      </w: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3827"/>
      </w:tblGrid>
      <w:tr w:rsidR="00011D1A" w:rsidRPr="008803D8" w:rsidTr="00534EC6">
        <w:tc>
          <w:tcPr>
            <w:tcW w:w="5920" w:type="dxa"/>
          </w:tcPr>
          <w:p w:rsidR="00011D1A" w:rsidRPr="008803D8" w:rsidRDefault="00011D1A">
            <w:pPr>
              <w:jc w:val="both"/>
              <w:rPr>
                <w:rFonts w:ascii="Times New Roman" w:hAnsi="Times New Roman" w:cs="Times New Roman"/>
                <w:sz w:val="24"/>
                <w:szCs w:val="24"/>
              </w:rPr>
            </w:pPr>
          </w:p>
        </w:tc>
        <w:tc>
          <w:tcPr>
            <w:tcW w:w="3827" w:type="dxa"/>
          </w:tcPr>
          <w:p w:rsidR="006D5D8B" w:rsidRPr="008803D8" w:rsidRDefault="006D5D8B" w:rsidP="00534EC6">
            <w:pPr>
              <w:pBdr>
                <w:top w:val="nil"/>
                <w:left w:val="nil"/>
                <w:bottom w:val="nil"/>
                <w:right w:val="nil"/>
                <w:between w:val="nil"/>
              </w:pBdr>
              <w:jc w:val="both"/>
              <w:rPr>
                <w:rFonts w:ascii="Times New Roman" w:hAnsi="Times New Roman" w:cs="Times New Roman"/>
                <w:color w:val="000000"/>
              </w:rPr>
            </w:pPr>
            <w:r w:rsidRPr="008803D8">
              <w:rPr>
                <w:rFonts w:ascii="Times New Roman" w:hAnsi="Times New Roman" w:cs="Times New Roman"/>
                <w:color w:val="000000"/>
              </w:rPr>
              <w:t xml:space="preserve">Додаток </w:t>
            </w:r>
          </w:p>
          <w:p w:rsidR="006D5D8B" w:rsidRPr="008803D8" w:rsidRDefault="006D5D8B" w:rsidP="00534EC6">
            <w:pPr>
              <w:pBdr>
                <w:top w:val="nil"/>
                <w:left w:val="nil"/>
                <w:bottom w:val="nil"/>
                <w:right w:val="nil"/>
                <w:between w:val="nil"/>
              </w:pBdr>
              <w:jc w:val="both"/>
              <w:rPr>
                <w:rFonts w:ascii="Times New Roman" w:hAnsi="Times New Roman" w:cs="Times New Roman"/>
                <w:color w:val="000000"/>
              </w:rPr>
            </w:pPr>
            <w:r w:rsidRPr="008803D8">
              <w:rPr>
                <w:rFonts w:ascii="Times New Roman" w:hAnsi="Times New Roman" w:cs="Times New Roman"/>
                <w:color w:val="000000"/>
              </w:rPr>
              <w:t>до листа УДЦПО</w:t>
            </w:r>
          </w:p>
          <w:p w:rsidR="00011D1A" w:rsidRPr="008803D8" w:rsidRDefault="006D5D8B" w:rsidP="00534EC6">
            <w:pPr>
              <w:jc w:val="both"/>
              <w:rPr>
                <w:rFonts w:ascii="Times New Roman" w:hAnsi="Times New Roman" w:cs="Times New Roman"/>
                <w:sz w:val="24"/>
                <w:szCs w:val="24"/>
              </w:rPr>
            </w:pPr>
            <w:r w:rsidRPr="008803D8">
              <w:rPr>
                <w:rFonts w:ascii="Times New Roman" w:hAnsi="Times New Roman" w:cs="Times New Roman"/>
                <w:color w:val="000000"/>
              </w:rPr>
              <w:t xml:space="preserve">від </w:t>
            </w:r>
            <w:r w:rsidR="002B2C95">
              <w:rPr>
                <w:rFonts w:ascii="Times New Roman" w:hAnsi="Times New Roman" w:cs="Times New Roman"/>
                <w:color w:val="000000"/>
              </w:rPr>
              <w:t>17.03.</w:t>
            </w:r>
            <w:r w:rsidR="00534EC6" w:rsidRPr="008803D8">
              <w:rPr>
                <w:rFonts w:ascii="Times New Roman" w:hAnsi="Times New Roman" w:cs="Times New Roman"/>
                <w:color w:val="000000"/>
              </w:rPr>
              <w:t>2023</w:t>
            </w:r>
            <w:r w:rsidRPr="008803D8">
              <w:rPr>
                <w:rFonts w:ascii="Times New Roman" w:hAnsi="Times New Roman" w:cs="Times New Roman"/>
                <w:color w:val="000000"/>
              </w:rPr>
              <w:t xml:space="preserve">р. № </w:t>
            </w:r>
            <w:r w:rsidR="002B2C95">
              <w:rPr>
                <w:rFonts w:ascii="Times New Roman" w:hAnsi="Times New Roman" w:cs="Times New Roman"/>
                <w:color w:val="000000"/>
              </w:rPr>
              <w:t>03-18</w:t>
            </w:r>
            <w:bookmarkStart w:id="2" w:name="_GoBack"/>
            <w:bookmarkEnd w:id="2"/>
          </w:p>
        </w:tc>
      </w:tr>
    </w:tbl>
    <w:p w:rsidR="00E70AAE" w:rsidRPr="008803D8" w:rsidRDefault="00E70AAE">
      <w:pPr>
        <w:jc w:val="both"/>
        <w:rPr>
          <w:sz w:val="28"/>
          <w:szCs w:val="28"/>
        </w:rPr>
      </w:pPr>
    </w:p>
    <w:p w:rsidR="0095693E" w:rsidRPr="008803D8" w:rsidRDefault="0095693E" w:rsidP="0095693E">
      <w:pPr>
        <w:jc w:val="both"/>
        <w:rPr>
          <w:sz w:val="28"/>
          <w:szCs w:val="28"/>
        </w:rPr>
      </w:pPr>
    </w:p>
    <w:p w:rsidR="0095693E" w:rsidRPr="008803D8" w:rsidRDefault="00B7476D" w:rsidP="0095693E">
      <w:pPr>
        <w:jc w:val="center"/>
        <w:rPr>
          <w:b/>
          <w:sz w:val="28"/>
          <w:szCs w:val="28"/>
        </w:rPr>
      </w:pPr>
      <w:r w:rsidRPr="008803D8">
        <w:rPr>
          <w:b/>
          <w:sz w:val="28"/>
          <w:szCs w:val="28"/>
        </w:rPr>
        <w:t>Програма (Регламент)</w:t>
      </w:r>
    </w:p>
    <w:p w:rsidR="0095693E" w:rsidRPr="008803D8" w:rsidRDefault="0095693E" w:rsidP="0095693E">
      <w:pPr>
        <w:pStyle w:val="msonormalcxspmiddle"/>
        <w:spacing w:beforeAutospacing="0" w:afterAutospacing="0"/>
        <w:contextualSpacing/>
        <w:jc w:val="center"/>
        <w:rPr>
          <w:sz w:val="28"/>
          <w:szCs w:val="28"/>
          <w:lang w:val="uk-UA"/>
        </w:rPr>
      </w:pPr>
      <w:r w:rsidRPr="008803D8">
        <w:rPr>
          <w:sz w:val="28"/>
          <w:szCs w:val="28"/>
          <w:lang w:val="uk-UA"/>
        </w:rPr>
        <w:t xml:space="preserve">проведення Всеукраїнських відкритих змагань учнівської молоді (юніори) </w:t>
      </w:r>
    </w:p>
    <w:p w:rsidR="0095693E" w:rsidRPr="008803D8" w:rsidRDefault="0095693E" w:rsidP="0095693E">
      <w:pPr>
        <w:pStyle w:val="msonormalcxspmiddle"/>
        <w:spacing w:beforeAutospacing="0" w:afterAutospacing="0"/>
        <w:contextualSpacing/>
        <w:jc w:val="center"/>
        <w:rPr>
          <w:sz w:val="28"/>
          <w:szCs w:val="28"/>
          <w:lang w:val="uk-UA"/>
        </w:rPr>
      </w:pPr>
      <w:r w:rsidRPr="008803D8">
        <w:rPr>
          <w:sz w:val="28"/>
          <w:szCs w:val="28"/>
          <w:lang w:val="uk-UA"/>
        </w:rPr>
        <w:t xml:space="preserve">з </w:t>
      </w:r>
      <w:proofErr w:type="spellStart"/>
      <w:r w:rsidRPr="008803D8">
        <w:rPr>
          <w:sz w:val="28"/>
          <w:szCs w:val="28"/>
          <w:lang w:val="uk-UA"/>
        </w:rPr>
        <w:t>судномодельного</w:t>
      </w:r>
      <w:proofErr w:type="spellEnd"/>
      <w:r w:rsidRPr="008803D8">
        <w:rPr>
          <w:sz w:val="28"/>
          <w:szCs w:val="28"/>
          <w:lang w:val="uk-UA"/>
        </w:rPr>
        <w:t xml:space="preserve"> спорту («С» – стендові моделі) (IV ранг)</w:t>
      </w:r>
    </w:p>
    <w:p w:rsidR="0095693E" w:rsidRPr="008803D8" w:rsidRDefault="0095693E" w:rsidP="0095693E">
      <w:pPr>
        <w:pStyle w:val="msonormalcxspmiddle"/>
        <w:spacing w:beforeAutospacing="0" w:afterAutospacing="0"/>
        <w:contextualSpacing/>
        <w:jc w:val="center"/>
        <w:rPr>
          <w:sz w:val="28"/>
          <w:szCs w:val="28"/>
          <w:lang w:val="uk-UA"/>
        </w:rPr>
      </w:pPr>
    </w:p>
    <w:p w:rsidR="0095693E" w:rsidRPr="008803D8" w:rsidRDefault="00534EC6" w:rsidP="00863A99">
      <w:pPr>
        <w:pStyle w:val="1"/>
        <w:spacing w:before="0" w:after="0"/>
        <w:jc w:val="center"/>
        <w:rPr>
          <w:rFonts w:ascii="Times New Roman" w:hAnsi="Times New Roman" w:cs="Times New Roman"/>
          <w:sz w:val="28"/>
          <w:szCs w:val="28"/>
        </w:rPr>
      </w:pPr>
      <w:r w:rsidRPr="008803D8">
        <w:rPr>
          <w:rFonts w:ascii="Times New Roman" w:hAnsi="Times New Roman" w:cs="Times New Roman"/>
          <w:sz w:val="28"/>
          <w:szCs w:val="28"/>
        </w:rPr>
        <w:t xml:space="preserve">1. </w:t>
      </w:r>
      <w:r w:rsidR="0095693E" w:rsidRPr="008803D8">
        <w:rPr>
          <w:rFonts w:ascii="Times New Roman" w:hAnsi="Times New Roman" w:cs="Times New Roman"/>
          <w:sz w:val="28"/>
          <w:szCs w:val="28"/>
        </w:rPr>
        <w:t>Цілі та завдання</w:t>
      </w:r>
    </w:p>
    <w:p w:rsidR="0095693E" w:rsidRPr="008803D8" w:rsidRDefault="0095693E" w:rsidP="0095693E">
      <w:pPr>
        <w:ind w:firstLine="567"/>
        <w:jc w:val="both"/>
        <w:rPr>
          <w:sz w:val="28"/>
          <w:szCs w:val="28"/>
        </w:rPr>
      </w:pPr>
      <w:r w:rsidRPr="008803D8">
        <w:rPr>
          <w:sz w:val="28"/>
          <w:szCs w:val="28"/>
        </w:rPr>
        <w:t xml:space="preserve">1.1. Всеукраїнські відкриті змагання учнівської молоді (юніори) з </w:t>
      </w:r>
      <w:proofErr w:type="spellStart"/>
      <w:r w:rsidRPr="008803D8">
        <w:rPr>
          <w:sz w:val="28"/>
          <w:szCs w:val="28"/>
        </w:rPr>
        <w:t>судномодельного</w:t>
      </w:r>
      <w:proofErr w:type="spellEnd"/>
      <w:r w:rsidRPr="008803D8">
        <w:rPr>
          <w:sz w:val="28"/>
          <w:szCs w:val="28"/>
        </w:rPr>
        <w:t xml:space="preserve"> спорту («С» – стендові моделі) (IV ранг) (далі – Змагання) проводяться відповідно до Закону України «Про освіту», Закону України «Про позашкільну освіту», Положення «Про Всеукраїнські відкриті заходи із спортивно-технічних видів спорту та інших напрямів технічної творчості серед дітей та учнівської молоді», затвердженого наказом Міністерства освіти і науки України від 13.11.2017 року №1468, зареєстрованого в Міністерстві юстиції України 05.12.2017 року за № 1471/31339 (далі – Положення) та Договору про співпрацю Українського державного центру позашкільної освіти Міністерства освіти і науки України та Комітету з фізичного виховання та спорту Міністерства освіти і науки України від 13.11.2017 року № 46.</w:t>
      </w:r>
    </w:p>
    <w:p w:rsidR="0095693E" w:rsidRPr="008803D8" w:rsidRDefault="0095693E" w:rsidP="0095693E">
      <w:pPr>
        <w:ind w:firstLine="567"/>
        <w:jc w:val="both"/>
        <w:rPr>
          <w:sz w:val="28"/>
          <w:szCs w:val="28"/>
        </w:rPr>
      </w:pPr>
      <w:r w:rsidRPr="008803D8">
        <w:rPr>
          <w:sz w:val="28"/>
          <w:szCs w:val="28"/>
        </w:rPr>
        <w:t>1.2. Захід є IV фінальним етапом Змагань.</w:t>
      </w:r>
    </w:p>
    <w:p w:rsidR="0095693E" w:rsidRPr="008803D8" w:rsidRDefault="0095693E" w:rsidP="0095693E">
      <w:pPr>
        <w:ind w:firstLine="567"/>
        <w:jc w:val="both"/>
        <w:rPr>
          <w:sz w:val="28"/>
          <w:szCs w:val="28"/>
        </w:rPr>
      </w:pPr>
      <w:r w:rsidRPr="008803D8">
        <w:rPr>
          <w:sz w:val="28"/>
          <w:szCs w:val="28"/>
        </w:rPr>
        <w:t>1.3. Змагання проводяться з метою:</w:t>
      </w:r>
    </w:p>
    <w:p w:rsidR="0095693E" w:rsidRPr="008803D8" w:rsidRDefault="0095693E" w:rsidP="0095693E">
      <w:pPr>
        <w:ind w:firstLine="567"/>
        <w:jc w:val="both"/>
        <w:rPr>
          <w:sz w:val="28"/>
          <w:szCs w:val="28"/>
        </w:rPr>
      </w:pPr>
      <w:r w:rsidRPr="008803D8">
        <w:rPr>
          <w:sz w:val="28"/>
          <w:szCs w:val="28"/>
        </w:rPr>
        <w:t xml:space="preserve">підготовки спортивного резерву для збірних команд України з </w:t>
      </w:r>
      <w:proofErr w:type="spellStart"/>
      <w:r w:rsidRPr="008803D8">
        <w:rPr>
          <w:sz w:val="28"/>
          <w:szCs w:val="28"/>
        </w:rPr>
        <w:t>судномодельного</w:t>
      </w:r>
      <w:proofErr w:type="spellEnd"/>
      <w:r w:rsidRPr="008803D8">
        <w:rPr>
          <w:sz w:val="28"/>
          <w:szCs w:val="28"/>
        </w:rPr>
        <w:t xml:space="preserve"> спорту;</w:t>
      </w:r>
    </w:p>
    <w:p w:rsidR="0095693E" w:rsidRPr="008803D8" w:rsidRDefault="0095693E" w:rsidP="0095693E">
      <w:pPr>
        <w:ind w:firstLine="567"/>
        <w:jc w:val="both"/>
        <w:rPr>
          <w:sz w:val="28"/>
          <w:szCs w:val="28"/>
        </w:rPr>
      </w:pPr>
      <w:r w:rsidRPr="008803D8">
        <w:rPr>
          <w:sz w:val="28"/>
          <w:szCs w:val="28"/>
        </w:rPr>
        <w:t>визначення кращих юніорських команд України для їх участі в міжнародних змаганнях;</w:t>
      </w:r>
    </w:p>
    <w:p w:rsidR="0095693E" w:rsidRPr="008803D8" w:rsidRDefault="0095693E" w:rsidP="0095693E">
      <w:pPr>
        <w:ind w:firstLine="567"/>
        <w:jc w:val="both"/>
        <w:rPr>
          <w:sz w:val="28"/>
          <w:szCs w:val="28"/>
        </w:rPr>
      </w:pPr>
      <w:r w:rsidRPr="008803D8">
        <w:rPr>
          <w:sz w:val="28"/>
          <w:szCs w:val="28"/>
        </w:rPr>
        <w:t xml:space="preserve">сприяння популяризації та подальшого розвитку </w:t>
      </w:r>
      <w:proofErr w:type="spellStart"/>
      <w:r w:rsidRPr="008803D8">
        <w:rPr>
          <w:sz w:val="28"/>
          <w:szCs w:val="28"/>
        </w:rPr>
        <w:t>судномодельного</w:t>
      </w:r>
      <w:proofErr w:type="spellEnd"/>
      <w:r w:rsidRPr="008803D8">
        <w:rPr>
          <w:sz w:val="28"/>
          <w:szCs w:val="28"/>
        </w:rPr>
        <w:t xml:space="preserve"> спорту в Україні серед учнівської молоді;</w:t>
      </w:r>
    </w:p>
    <w:p w:rsidR="0095693E" w:rsidRPr="008803D8" w:rsidRDefault="0095693E" w:rsidP="0095693E">
      <w:pPr>
        <w:ind w:firstLine="567"/>
        <w:jc w:val="both"/>
        <w:rPr>
          <w:sz w:val="28"/>
          <w:szCs w:val="28"/>
        </w:rPr>
      </w:pPr>
      <w:r w:rsidRPr="008803D8">
        <w:rPr>
          <w:sz w:val="28"/>
          <w:szCs w:val="28"/>
        </w:rPr>
        <w:t>підвищення рівня фізичної підготовки, технічної і практичної майстерності учасників;</w:t>
      </w:r>
    </w:p>
    <w:p w:rsidR="0095693E" w:rsidRPr="008803D8" w:rsidRDefault="0095693E" w:rsidP="0095693E">
      <w:pPr>
        <w:ind w:firstLine="567"/>
        <w:jc w:val="both"/>
        <w:rPr>
          <w:sz w:val="28"/>
          <w:szCs w:val="28"/>
        </w:rPr>
      </w:pPr>
      <w:r w:rsidRPr="008803D8">
        <w:rPr>
          <w:sz w:val="28"/>
          <w:szCs w:val="28"/>
        </w:rPr>
        <w:t>формування допрофесійних практичних умінь</w:t>
      </w:r>
      <w:r w:rsidRPr="008803D8">
        <w:t xml:space="preserve"> </w:t>
      </w:r>
      <w:r w:rsidRPr="008803D8">
        <w:rPr>
          <w:sz w:val="28"/>
          <w:szCs w:val="28"/>
        </w:rPr>
        <w:t>та навичок;</w:t>
      </w:r>
    </w:p>
    <w:p w:rsidR="0095693E" w:rsidRPr="008803D8" w:rsidRDefault="0095693E" w:rsidP="0095693E">
      <w:pPr>
        <w:ind w:firstLine="567"/>
        <w:jc w:val="both"/>
        <w:rPr>
          <w:sz w:val="28"/>
          <w:szCs w:val="28"/>
        </w:rPr>
      </w:pPr>
      <w:r w:rsidRPr="008803D8">
        <w:rPr>
          <w:sz w:val="28"/>
          <w:szCs w:val="28"/>
        </w:rPr>
        <w:t>формування в учасників високої патріотичної свідомості та відродження українських національних спортивних традицій;</w:t>
      </w:r>
    </w:p>
    <w:p w:rsidR="0095693E" w:rsidRPr="008803D8" w:rsidRDefault="0095693E" w:rsidP="0095693E">
      <w:pPr>
        <w:ind w:firstLine="567"/>
        <w:jc w:val="both"/>
        <w:rPr>
          <w:sz w:val="28"/>
          <w:szCs w:val="28"/>
        </w:rPr>
      </w:pPr>
      <w:r w:rsidRPr="008803D8">
        <w:rPr>
          <w:sz w:val="28"/>
          <w:szCs w:val="28"/>
        </w:rPr>
        <w:t>організації оздоровлення, відпочинку та змістовного дозвілля учнів, формування у них навиків здорового способу життя.</w:t>
      </w:r>
    </w:p>
    <w:p w:rsidR="0095693E" w:rsidRPr="008803D8" w:rsidRDefault="0095693E" w:rsidP="0095693E">
      <w:pPr>
        <w:ind w:firstLine="709"/>
        <w:jc w:val="both"/>
        <w:rPr>
          <w:sz w:val="28"/>
          <w:szCs w:val="28"/>
        </w:rPr>
      </w:pPr>
    </w:p>
    <w:p w:rsidR="0095693E" w:rsidRPr="008803D8" w:rsidRDefault="00534EC6" w:rsidP="00863A99">
      <w:pPr>
        <w:pStyle w:val="1"/>
        <w:spacing w:before="0" w:after="0"/>
        <w:jc w:val="center"/>
        <w:rPr>
          <w:rFonts w:ascii="Times New Roman" w:hAnsi="Times New Roman" w:cs="Times New Roman"/>
          <w:sz w:val="28"/>
          <w:szCs w:val="28"/>
        </w:rPr>
      </w:pPr>
      <w:r w:rsidRPr="008803D8">
        <w:rPr>
          <w:rFonts w:ascii="Times New Roman" w:hAnsi="Times New Roman" w:cs="Times New Roman"/>
          <w:sz w:val="28"/>
          <w:szCs w:val="28"/>
        </w:rPr>
        <w:t xml:space="preserve">2. </w:t>
      </w:r>
      <w:r w:rsidR="0095693E" w:rsidRPr="008803D8">
        <w:rPr>
          <w:rFonts w:ascii="Times New Roman" w:hAnsi="Times New Roman" w:cs="Times New Roman"/>
          <w:sz w:val="28"/>
          <w:szCs w:val="28"/>
        </w:rPr>
        <w:t>Строки і місце проведення змагань</w:t>
      </w:r>
    </w:p>
    <w:p w:rsidR="0095693E" w:rsidRPr="008803D8" w:rsidRDefault="0095693E" w:rsidP="0095693E">
      <w:pPr>
        <w:ind w:firstLine="567"/>
        <w:jc w:val="both"/>
        <w:rPr>
          <w:sz w:val="28"/>
          <w:szCs w:val="28"/>
        </w:rPr>
      </w:pPr>
      <w:r w:rsidRPr="008803D8">
        <w:rPr>
          <w:sz w:val="28"/>
          <w:szCs w:val="28"/>
        </w:rPr>
        <w:t>Змагання проводяться з 04 по 07 травня 2023 року у місті Києві, на базі Національного еколого-натуралістичний центру учнівської молоді, вул. Вишгородська, 19 (укриття знаходиться у приміщенні закладу).</w:t>
      </w:r>
    </w:p>
    <w:p w:rsidR="0095693E" w:rsidRPr="008803D8" w:rsidRDefault="0095693E" w:rsidP="0095693E">
      <w:pPr>
        <w:ind w:right="29" w:firstLine="540"/>
        <w:jc w:val="both"/>
        <w:rPr>
          <w:color w:val="000000"/>
          <w:sz w:val="28"/>
          <w:szCs w:val="28"/>
        </w:rPr>
      </w:pPr>
    </w:p>
    <w:p w:rsidR="0095693E" w:rsidRPr="008803D8" w:rsidRDefault="00534EC6" w:rsidP="00863A99">
      <w:pPr>
        <w:pStyle w:val="1"/>
        <w:spacing w:before="0" w:after="0"/>
        <w:jc w:val="center"/>
        <w:rPr>
          <w:rFonts w:ascii="Times New Roman" w:hAnsi="Times New Roman" w:cs="Times New Roman"/>
          <w:sz w:val="28"/>
          <w:szCs w:val="28"/>
        </w:rPr>
      </w:pPr>
      <w:r w:rsidRPr="008803D8">
        <w:rPr>
          <w:rFonts w:ascii="Times New Roman" w:hAnsi="Times New Roman" w:cs="Times New Roman"/>
          <w:sz w:val="28"/>
          <w:szCs w:val="28"/>
        </w:rPr>
        <w:t xml:space="preserve">3. </w:t>
      </w:r>
      <w:r w:rsidR="0095693E" w:rsidRPr="008803D8">
        <w:rPr>
          <w:rFonts w:ascii="Times New Roman" w:hAnsi="Times New Roman" w:cs="Times New Roman"/>
          <w:sz w:val="28"/>
          <w:szCs w:val="28"/>
        </w:rPr>
        <w:t>Організація та керівництво проведенням змагань</w:t>
      </w:r>
    </w:p>
    <w:p w:rsidR="0095693E" w:rsidRPr="008803D8" w:rsidRDefault="0095693E" w:rsidP="0095693E">
      <w:pPr>
        <w:ind w:firstLine="567"/>
        <w:jc w:val="both"/>
        <w:rPr>
          <w:sz w:val="28"/>
          <w:szCs w:val="28"/>
        </w:rPr>
      </w:pPr>
      <w:r w:rsidRPr="008803D8">
        <w:rPr>
          <w:sz w:val="28"/>
          <w:szCs w:val="28"/>
        </w:rPr>
        <w:t xml:space="preserve">3.1. Загальне керівництво організацією та проведенням Змагань здійснюється Українським державним центром позашкільної освіти (далі – </w:t>
      </w:r>
      <w:r w:rsidRPr="008803D8">
        <w:rPr>
          <w:sz w:val="28"/>
          <w:szCs w:val="28"/>
        </w:rPr>
        <w:lastRenderedPageBreak/>
        <w:t xml:space="preserve">УДЦПО), громадською організацією «Федерація судномоделізму і </w:t>
      </w:r>
      <w:proofErr w:type="spellStart"/>
      <w:r w:rsidRPr="008803D8">
        <w:rPr>
          <w:sz w:val="28"/>
          <w:szCs w:val="28"/>
        </w:rPr>
        <w:t>судномодельного</w:t>
      </w:r>
      <w:proofErr w:type="spellEnd"/>
      <w:r w:rsidRPr="008803D8">
        <w:rPr>
          <w:sz w:val="28"/>
          <w:szCs w:val="28"/>
        </w:rPr>
        <w:t xml:space="preserve"> спорту України» (далі – Федерація) за підтримки Комітету з фізичного виховання та спорту Міністерства освіти і науки України (далі – Комітет).</w:t>
      </w:r>
    </w:p>
    <w:p w:rsidR="0095693E" w:rsidRPr="008803D8" w:rsidRDefault="0095693E" w:rsidP="0095693E">
      <w:pPr>
        <w:ind w:firstLine="567"/>
        <w:jc w:val="both"/>
        <w:rPr>
          <w:sz w:val="28"/>
          <w:szCs w:val="28"/>
        </w:rPr>
      </w:pPr>
      <w:r w:rsidRPr="008803D8">
        <w:rPr>
          <w:sz w:val="28"/>
          <w:szCs w:val="28"/>
        </w:rPr>
        <w:t xml:space="preserve">В умовах дії на території України воєнного стану у зв’язку із триваючою широкомасштабною збройною агресією російської федерації проти України відповідно до Указу Президента України від 24 лютого 2022 року № 64/2022 «Про введення воєнного стану в Україні», затвердженого Законом України від 24 лютого 2022 року 2102-ІХ (зі змінами, внесеними Указом Президента України від 14 березня 2022 року № 133/2022, затвердженим Законом України від 15 березня 2022 року № 2119-ІХ, Указом Президента України від 18 квітня 2022 року № 259/2022, затвердженим Законом України від 21 квітня 2022 року № 2212-ІХ, Указом Президента України від 17 травня 2022 року № 341/2022, затвердженим Законом України від 22.05.2022 № 2263-ІХ, Указом Президента України від 12.08.2022 № 573/2022, затвердженим Законом України від 15.08.2022 № 2500-ІХ та Указом Президента України від 07.11.2022 № 757/2022, затвердженого Законом України від 16.11.2022 № 2738-ІХ), проведення змагання здійснюється з дотриманням вимог Законів України «Про національну безпеку України» та «Про правовий режим воєнного стану» та наказу </w:t>
      </w:r>
      <w:proofErr w:type="spellStart"/>
      <w:r w:rsidRPr="008803D8">
        <w:rPr>
          <w:sz w:val="28"/>
          <w:szCs w:val="28"/>
        </w:rPr>
        <w:t>Мінмолодьспорту</w:t>
      </w:r>
      <w:proofErr w:type="spellEnd"/>
      <w:r w:rsidRPr="008803D8">
        <w:rPr>
          <w:sz w:val="28"/>
          <w:szCs w:val="28"/>
        </w:rPr>
        <w:t xml:space="preserve"> від 28.05.2022 № 1587 «Про деякі питання проведення всеукраїнських спортивних заходів в умовах воєнного стану» (зі змінами).</w:t>
      </w:r>
    </w:p>
    <w:p w:rsidR="0095693E" w:rsidRPr="008803D8" w:rsidRDefault="0095693E" w:rsidP="0095693E">
      <w:pPr>
        <w:ind w:firstLine="567"/>
        <w:jc w:val="both"/>
        <w:rPr>
          <w:sz w:val="28"/>
          <w:szCs w:val="28"/>
        </w:rPr>
      </w:pPr>
      <w:r w:rsidRPr="008803D8">
        <w:rPr>
          <w:sz w:val="28"/>
          <w:szCs w:val="28"/>
        </w:rPr>
        <w:t>Організація та проведення змагання здійснюється із дотриманням Закону України «Про забезпечення функціонування української мови як державної». Відповідальним за його виконання є головний суддя та учасники змагань.</w:t>
      </w:r>
    </w:p>
    <w:p w:rsidR="0095693E" w:rsidRPr="008803D8" w:rsidRDefault="0095693E" w:rsidP="0095693E">
      <w:pPr>
        <w:ind w:firstLine="567"/>
        <w:jc w:val="both"/>
        <w:rPr>
          <w:sz w:val="28"/>
          <w:szCs w:val="28"/>
        </w:rPr>
      </w:pPr>
      <w:r w:rsidRPr="008803D8">
        <w:rPr>
          <w:sz w:val="28"/>
          <w:szCs w:val="28"/>
        </w:rPr>
        <w:t xml:space="preserve">3.2. Відповідальність за підготовку місця змагання, дотримання діючих вимог режимних, </w:t>
      </w:r>
      <w:proofErr w:type="spellStart"/>
      <w:r w:rsidRPr="008803D8">
        <w:rPr>
          <w:sz w:val="28"/>
          <w:szCs w:val="28"/>
        </w:rPr>
        <w:t>безпекових</w:t>
      </w:r>
      <w:proofErr w:type="spellEnd"/>
      <w:r w:rsidRPr="008803D8">
        <w:rPr>
          <w:sz w:val="28"/>
          <w:szCs w:val="28"/>
        </w:rPr>
        <w:t xml:space="preserve"> та протиепідемічних заходів та безпосереднє проведення Змагань покладається на УДЦПО, Федерацію, головну суддівську колегію, персональний склад якої затверджує УДЦПО.</w:t>
      </w:r>
    </w:p>
    <w:p w:rsidR="0095693E" w:rsidRPr="008803D8" w:rsidRDefault="0095693E" w:rsidP="0095693E">
      <w:pPr>
        <w:ind w:firstLine="567"/>
        <w:jc w:val="both"/>
        <w:rPr>
          <w:sz w:val="28"/>
          <w:szCs w:val="28"/>
        </w:rPr>
      </w:pPr>
      <w:r w:rsidRPr="008803D8">
        <w:rPr>
          <w:sz w:val="28"/>
          <w:szCs w:val="28"/>
        </w:rPr>
        <w:t>3.3. До суддівства на стартах залучаються судді, що приїжджають у складі команд.</w:t>
      </w:r>
    </w:p>
    <w:p w:rsidR="0095693E" w:rsidRPr="008803D8" w:rsidRDefault="0095693E" w:rsidP="0095693E">
      <w:pPr>
        <w:ind w:left="780"/>
        <w:jc w:val="both"/>
        <w:rPr>
          <w:sz w:val="28"/>
          <w:szCs w:val="28"/>
        </w:rPr>
      </w:pPr>
    </w:p>
    <w:p w:rsidR="0095693E" w:rsidRPr="008803D8" w:rsidRDefault="00534EC6" w:rsidP="00863A99">
      <w:pPr>
        <w:pStyle w:val="1"/>
        <w:spacing w:before="0" w:after="0"/>
        <w:jc w:val="center"/>
        <w:rPr>
          <w:rFonts w:ascii="Times New Roman" w:hAnsi="Times New Roman" w:cs="Times New Roman"/>
          <w:sz w:val="28"/>
          <w:szCs w:val="28"/>
        </w:rPr>
      </w:pPr>
      <w:r w:rsidRPr="008803D8">
        <w:rPr>
          <w:rFonts w:ascii="Times New Roman" w:hAnsi="Times New Roman" w:cs="Times New Roman"/>
          <w:sz w:val="28"/>
          <w:szCs w:val="28"/>
        </w:rPr>
        <w:t xml:space="preserve">4. </w:t>
      </w:r>
      <w:r w:rsidR="0095693E" w:rsidRPr="008803D8">
        <w:rPr>
          <w:rFonts w:ascii="Times New Roman" w:hAnsi="Times New Roman" w:cs="Times New Roman"/>
          <w:sz w:val="28"/>
          <w:szCs w:val="28"/>
        </w:rPr>
        <w:t>Учасники змагань</w:t>
      </w:r>
    </w:p>
    <w:p w:rsidR="0095693E" w:rsidRPr="008803D8" w:rsidRDefault="0095693E" w:rsidP="0095693E">
      <w:pPr>
        <w:ind w:firstLine="567"/>
        <w:jc w:val="both"/>
        <w:rPr>
          <w:sz w:val="28"/>
          <w:szCs w:val="28"/>
        </w:rPr>
      </w:pPr>
      <w:r w:rsidRPr="008803D8">
        <w:rPr>
          <w:sz w:val="28"/>
          <w:szCs w:val="28"/>
        </w:rPr>
        <w:t>4.1. До участі у Змаганнях запрошуються команди закладів позашкільної освіти України та інших закладів, установ, організацій, що отримали лист-виклик від УДЦПО.</w:t>
      </w:r>
    </w:p>
    <w:p w:rsidR="0095693E" w:rsidRPr="008803D8" w:rsidRDefault="0095693E" w:rsidP="0095693E">
      <w:pPr>
        <w:ind w:firstLine="567"/>
        <w:jc w:val="both"/>
        <w:rPr>
          <w:sz w:val="28"/>
          <w:szCs w:val="28"/>
        </w:rPr>
      </w:pPr>
      <w:r w:rsidRPr="008803D8">
        <w:rPr>
          <w:sz w:val="28"/>
          <w:szCs w:val="28"/>
        </w:rPr>
        <w:t>4.2. До участі у Змаганнях допускаються діти та молодь (юніори) – вік учасників на момент проведення мандатної комісії до 18 років.</w:t>
      </w:r>
    </w:p>
    <w:p w:rsidR="0095693E" w:rsidRPr="008803D8" w:rsidRDefault="0095693E" w:rsidP="0095693E">
      <w:pPr>
        <w:ind w:firstLine="567"/>
        <w:jc w:val="both"/>
        <w:rPr>
          <w:sz w:val="28"/>
          <w:szCs w:val="28"/>
        </w:rPr>
      </w:pPr>
      <w:r w:rsidRPr="008803D8">
        <w:rPr>
          <w:sz w:val="28"/>
          <w:szCs w:val="28"/>
        </w:rPr>
        <w:t>4.3. До складу команди входять 8 осіб: 5 учасників (юніорів), 1 керівник команди, 1 тренер команди та 1 суддя.</w:t>
      </w:r>
    </w:p>
    <w:p w:rsidR="0095693E" w:rsidRPr="008803D8" w:rsidRDefault="0095693E" w:rsidP="0095693E">
      <w:pPr>
        <w:autoSpaceDE w:val="0"/>
        <w:autoSpaceDN w:val="0"/>
        <w:adjustRightInd w:val="0"/>
        <w:ind w:firstLine="567"/>
        <w:jc w:val="both"/>
        <w:rPr>
          <w:sz w:val="28"/>
          <w:szCs w:val="28"/>
        </w:rPr>
      </w:pPr>
    </w:p>
    <w:p w:rsidR="0095693E" w:rsidRPr="008803D8" w:rsidRDefault="00534EC6" w:rsidP="00863A99">
      <w:pPr>
        <w:pStyle w:val="1"/>
        <w:spacing w:before="0" w:after="0"/>
        <w:jc w:val="center"/>
        <w:rPr>
          <w:rFonts w:ascii="Times New Roman" w:hAnsi="Times New Roman" w:cs="Times New Roman"/>
          <w:sz w:val="28"/>
          <w:szCs w:val="28"/>
        </w:rPr>
      </w:pPr>
      <w:r w:rsidRPr="008803D8">
        <w:rPr>
          <w:rFonts w:ascii="Times New Roman" w:hAnsi="Times New Roman" w:cs="Times New Roman"/>
          <w:sz w:val="28"/>
          <w:szCs w:val="28"/>
        </w:rPr>
        <w:t xml:space="preserve">5. </w:t>
      </w:r>
      <w:r w:rsidR="0095693E" w:rsidRPr="008803D8">
        <w:rPr>
          <w:rFonts w:ascii="Times New Roman" w:hAnsi="Times New Roman" w:cs="Times New Roman"/>
          <w:sz w:val="28"/>
          <w:szCs w:val="28"/>
        </w:rPr>
        <w:t>Характер заходу</w:t>
      </w:r>
    </w:p>
    <w:p w:rsidR="0095693E" w:rsidRPr="008803D8" w:rsidRDefault="0095693E" w:rsidP="0095693E">
      <w:pPr>
        <w:pBdr>
          <w:top w:val="nil"/>
          <w:left w:val="nil"/>
          <w:bottom w:val="nil"/>
          <w:right w:val="nil"/>
          <w:between w:val="nil"/>
        </w:pBdr>
        <w:ind w:left="1" w:firstLineChars="202" w:firstLine="566"/>
        <w:jc w:val="both"/>
        <w:rPr>
          <w:color w:val="000000"/>
          <w:sz w:val="28"/>
          <w:szCs w:val="28"/>
        </w:rPr>
      </w:pPr>
      <w:r w:rsidRPr="008803D8">
        <w:rPr>
          <w:color w:val="000000"/>
          <w:sz w:val="28"/>
          <w:szCs w:val="28"/>
        </w:rPr>
        <w:t>5.1. Змагання особисто-командні у класах моделей:</w:t>
      </w:r>
    </w:p>
    <w:p w:rsidR="0095693E" w:rsidRPr="008803D8" w:rsidRDefault="0095693E" w:rsidP="0095693E">
      <w:pPr>
        <w:pBdr>
          <w:top w:val="nil"/>
          <w:left w:val="nil"/>
          <w:bottom w:val="nil"/>
          <w:right w:val="nil"/>
          <w:between w:val="nil"/>
        </w:pBdr>
        <w:ind w:left="1" w:firstLineChars="202" w:firstLine="568"/>
        <w:jc w:val="both"/>
        <w:rPr>
          <w:sz w:val="28"/>
          <w:szCs w:val="28"/>
        </w:rPr>
      </w:pPr>
      <w:r w:rsidRPr="008803D8">
        <w:rPr>
          <w:b/>
          <w:sz w:val="28"/>
          <w:szCs w:val="28"/>
        </w:rPr>
        <w:t>Клас С-1.</w:t>
      </w:r>
      <w:r w:rsidRPr="008803D8">
        <w:t xml:space="preserve"> </w:t>
      </w:r>
      <w:r w:rsidRPr="008803D8">
        <w:rPr>
          <w:b/>
          <w:sz w:val="28"/>
          <w:szCs w:val="28"/>
        </w:rPr>
        <w:t>Моделі вітрильних та веслових суден, без головного двигуна.</w:t>
      </w:r>
      <w:r w:rsidRPr="008803D8">
        <w:t xml:space="preserve"> </w:t>
      </w:r>
      <w:r w:rsidRPr="008803D8">
        <w:rPr>
          <w:sz w:val="28"/>
          <w:szCs w:val="28"/>
        </w:rPr>
        <w:t xml:space="preserve">Усі види вітрильних суден, що використовують для руху вітрило та силу вітру, у тому числі такі, які мають допоміжний двигун, при умові, що останній не </w:t>
      </w:r>
      <w:r w:rsidRPr="008803D8">
        <w:rPr>
          <w:sz w:val="28"/>
          <w:szCs w:val="28"/>
        </w:rPr>
        <w:lastRenderedPageBreak/>
        <w:t xml:space="preserve">використовується. Веслові судна: </w:t>
      </w:r>
      <w:proofErr w:type="spellStart"/>
      <w:r w:rsidRPr="008803D8">
        <w:rPr>
          <w:sz w:val="28"/>
          <w:szCs w:val="28"/>
        </w:rPr>
        <w:t>уніреми</w:t>
      </w:r>
      <w:proofErr w:type="spellEnd"/>
      <w:r w:rsidRPr="008803D8">
        <w:rPr>
          <w:sz w:val="28"/>
          <w:szCs w:val="28"/>
        </w:rPr>
        <w:t xml:space="preserve">, </w:t>
      </w:r>
      <w:proofErr w:type="spellStart"/>
      <w:r w:rsidRPr="008803D8">
        <w:rPr>
          <w:sz w:val="28"/>
          <w:szCs w:val="28"/>
        </w:rPr>
        <w:t>біреми</w:t>
      </w:r>
      <w:proofErr w:type="spellEnd"/>
      <w:r w:rsidRPr="008803D8">
        <w:rPr>
          <w:sz w:val="28"/>
          <w:szCs w:val="28"/>
        </w:rPr>
        <w:t>, триреми (трієри), галери, кораблі вікінгів, невеликі веслові човни (каное, гондоли, довбанки тощо). Такелаж може бути виконаний з вітрилами, або без них;</w:t>
      </w:r>
    </w:p>
    <w:p w:rsidR="0095693E" w:rsidRPr="008803D8" w:rsidRDefault="0095693E" w:rsidP="0095693E">
      <w:pPr>
        <w:pBdr>
          <w:top w:val="nil"/>
          <w:left w:val="nil"/>
          <w:bottom w:val="nil"/>
          <w:right w:val="nil"/>
          <w:between w:val="nil"/>
        </w:pBdr>
        <w:ind w:left="1" w:firstLineChars="202" w:firstLine="568"/>
        <w:jc w:val="both"/>
        <w:rPr>
          <w:sz w:val="28"/>
          <w:szCs w:val="28"/>
        </w:rPr>
      </w:pPr>
      <w:bookmarkStart w:id="3" w:name="_heading=h.30j0zll" w:colFirst="0" w:colLast="0"/>
      <w:bookmarkEnd w:id="3"/>
      <w:r w:rsidRPr="008803D8">
        <w:rPr>
          <w:b/>
          <w:sz w:val="28"/>
          <w:szCs w:val="28"/>
        </w:rPr>
        <w:t>Клас C-2.</w:t>
      </w:r>
      <w:r w:rsidRPr="008803D8">
        <w:rPr>
          <w:sz w:val="28"/>
          <w:szCs w:val="28"/>
        </w:rPr>
        <w:t xml:space="preserve"> </w:t>
      </w:r>
      <w:r w:rsidRPr="008803D8">
        <w:rPr>
          <w:b/>
          <w:sz w:val="28"/>
          <w:szCs w:val="28"/>
        </w:rPr>
        <w:t>Моделі суден з головним двигуном.</w:t>
      </w:r>
      <w:r w:rsidRPr="008803D8">
        <w:rPr>
          <w:sz w:val="28"/>
          <w:szCs w:val="28"/>
        </w:rPr>
        <w:t xml:space="preserve"> Моделі суден, які приводяться в рух судновим двигуном, включаючи несамохідні судна,</w:t>
      </w:r>
      <w:r w:rsidRPr="008803D8">
        <w:t xml:space="preserve"> </w:t>
      </w:r>
      <w:r w:rsidRPr="008803D8">
        <w:rPr>
          <w:sz w:val="28"/>
          <w:szCs w:val="28"/>
        </w:rPr>
        <w:t>механізми або установки (наприклад, баржі). Сюди відносяться також рибальські судна, які мають вітрила;</w:t>
      </w:r>
    </w:p>
    <w:p w:rsidR="0095693E" w:rsidRPr="008803D8" w:rsidRDefault="0095693E" w:rsidP="0095693E">
      <w:pPr>
        <w:pBdr>
          <w:top w:val="nil"/>
          <w:left w:val="nil"/>
          <w:bottom w:val="nil"/>
          <w:right w:val="nil"/>
          <w:between w:val="nil"/>
        </w:pBdr>
        <w:ind w:left="1" w:firstLineChars="202" w:firstLine="568"/>
        <w:jc w:val="both"/>
        <w:rPr>
          <w:sz w:val="28"/>
          <w:szCs w:val="28"/>
        </w:rPr>
      </w:pPr>
      <w:r w:rsidRPr="008803D8">
        <w:rPr>
          <w:b/>
          <w:sz w:val="28"/>
          <w:szCs w:val="28"/>
        </w:rPr>
        <w:t>Клас С-3.</w:t>
      </w:r>
      <w:r w:rsidRPr="008803D8">
        <w:rPr>
          <w:sz w:val="28"/>
          <w:szCs w:val="28"/>
        </w:rPr>
        <w:t xml:space="preserve"> </w:t>
      </w:r>
      <w:r w:rsidRPr="008803D8">
        <w:rPr>
          <w:b/>
          <w:sz w:val="28"/>
          <w:szCs w:val="28"/>
        </w:rPr>
        <w:t>Моделі частин суден та/або корабельного обладнання, діорами.</w:t>
      </w:r>
      <w:r w:rsidRPr="008803D8">
        <w:rPr>
          <w:sz w:val="28"/>
          <w:szCs w:val="28"/>
        </w:rPr>
        <w:t xml:space="preserve"> Моделі обладнання портів, верфей, доків, шлюзів та інших портових споруд. Діорами з імітацією водної поверхні без обмеження масштабу. Моделі суден, виготовлені тільки з натуральної деревини. Моделі суден по ватерлінію. Моделі частин кораблів та корабельного обладнання</w:t>
      </w:r>
      <w:r w:rsidRPr="008803D8">
        <w:t xml:space="preserve"> (</w:t>
      </w:r>
      <w:r w:rsidRPr="008803D8">
        <w:rPr>
          <w:sz w:val="28"/>
          <w:szCs w:val="28"/>
        </w:rPr>
        <w:t>швартові кнехти, човни з шлюпбалками, підйомники, крани, лебідки тощо), поздовжні та поперечні розрізи, вирізи, які можна розглядати як закінчену модель. Ряди розвитку, що складаються як мінімум із трьох моделей (класів C-1, C-2 у масштабі до 1:250) або частин моделей, морські навігаційні знаки, установки що рухаються без власного рушія;</w:t>
      </w:r>
    </w:p>
    <w:p w:rsidR="0095693E" w:rsidRPr="008803D8" w:rsidRDefault="0095693E" w:rsidP="0095693E">
      <w:pPr>
        <w:pBdr>
          <w:top w:val="nil"/>
          <w:left w:val="nil"/>
          <w:bottom w:val="nil"/>
          <w:right w:val="nil"/>
          <w:between w:val="nil"/>
        </w:pBdr>
        <w:ind w:left="1" w:firstLineChars="202" w:firstLine="568"/>
        <w:jc w:val="both"/>
        <w:rPr>
          <w:color w:val="000000"/>
          <w:sz w:val="28"/>
          <w:szCs w:val="28"/>
        </w:rPr>
      </w:pPr>
      <w:bookmarkStart w:id="4" w:name="_heading=h.1fob9te" w:colFirst="0" w:colLast="0"/>
      <w:bookmarkEnd w:id="4"/>
      <w:r w:rsidRPr="008803D8">
        <w:rPr>
          <w:b/>
          <w:color w:val="000000"/>
          <w:sz w:val="28"/>
          <w:szCs w:val="28"/>
        </w:rPr>
        <w:t>Клас С-4.</w:t>
      </w:r>
      <w:r w:rsidRPr="008803D8">
        <w:rPr>
          <w:color w:val="000000"/>
          <w:sz w:val="28"/>
          <w:szCs w:val="28"/>
        </w:rPr>
        <w:t xml:space="preserve"> </w:t>
      </w:r>
      <w:r w:rsidRPr="008803D8">
        <w:rPr>
          <w:b/>
          <w:color w:val="000000"/>
          <w:sz w:val="28"/>
          <w:szCs w:val="28"/>
        </w:rPr>
        <w:t>Мініатюрні моделі.</w:t>
      </w:r>
      <w:r w:rsidRPr="008803D8">
        <w:rPr>
          <w:color w:val="000000"/>
          <w:sz w:val="28"/>
          <w:szCs w:val="28"/>
        </w:rPr>
        <w:t xml:space="preserve"> Моделі класів C-1, С-2, C-3 в масштабі 1:250 і менше.</w:t>
      </w:r>
    </w:p>
    <w:p w:rsidR="0095693E" w:rsidRPr="008803D8" w:rsidRDefault="0095693E" w:rsidP="0095693E">
      <w:pPr>
        <w:pBdr>
          <w:top w:val="nil"/>
          <w:left w:val="nil"/>
          <w:bottom w:val="nil"/>
          <w:right w:val="nil"/>
          <w:between w:val="nil"/>
        </w:pBdr>
        <w:ind w:left="1" w:firstLineChars="202" w:firstLine="568"/>
        <w:jc w:val="both"/>
        <w:rPr>
          <w:color w:val="000000"/>
          <w:sz w:val="28"/>
          <w:szCs w:val="28"/>
        </w:rPr>
      </w:pPr>
      <w:bookmarkStart w:id="5" w:name="_heading=h.3znysh7" w:colFirst="0" w:colLast="0"/>
      <w:bookmarkEnd w:id="5"/>
      <w:r w:rsidRPr="008803D8">
        <w:rPr>
          <w:b/>
          <w:color w:val="000000"/>
          <w:sz w:val="28"/>
          <w:szCs w:val="28"/>
        </w:rPr>
        <w:t>Клас С-5.</w:t>
      </w:r>
      <w:r w:rsidRPr="008803D8">
        <w:rPr>
          <w:color w:val="000000"/>
          <w:sz w:val="28"/>
          <w:szCs w:val="28"/>
        </w:rPr>
        <w:t xml:space="preserve"> </w:t>
      </w:r>
      <w:r w:rsidRPr="008803D8">
        <w:rPr>
          <w:b/>
          <w:color w:val="000000"/>
          <w:sz w:val="28"/>
          <w:szCs w:val="28"/>
        </w:rPr>
        <w:t>Моделі у пляшках</w:t>
      </w:r>
      <w:r w:rsidRPr="008803D8">
        <w:rPr>
          <w:color w:val="000000"/>
          <w:sz w:val="28"/>
          <w:szCs w:val="28"/>
        </w:rPr>
        <w:t xml:space="preserve"> Моделі суден, які побудовані з дотриманням масштабу в пляшках, ампулах або інших ємностях із чистого прозорого скла. Це можуть бути морські або каботажні судна, які існують сьогодні або існували в минулому, або частини суден. Припустимі також портові спорудження й установки верфей або морські сценарії. Моделі можуть бути пофарбовані або складатися з натуральних матеріалів. Декорація повинна відповідати моделі та відповідній епосі.</w:t>
      </w:r>
    </w:p>
    <w:p w:rsidR="0095693E" w:rsidRPr="008803D8" w:rsidRDefault="0095693E" w:rsidP="0095693E">
      <w:pPr>
        <w:pBdr>
          <w:top w:val="nil"/>
          <w:left w:val="nil"/>
          <w:bottom w:val="nil"/>
          <w:right w:val="nil"/>
          <w:between w:val="nil"/>
        </w:pBdr>
        <w:ind w:left="1" w:firstLineChars="202" w:firstLine="568"/>
        <w:jc w:val="both"/>
        <w:rPr>
          <w:sz w:val="28"/>
          <w:szCs w:val="28"/>
        </w:rPr>
      </w:pPr>
      <w:bookmarkStart w:id="6" w:name="_heading=h.2et92p0" w:colFirst="0" w:colLast="0"/>
      <w:bookmarkEnd w:id="6"/>
      <w:r w:rsidRPr="008803D8">
        <w:rPr>
          <w:b/>
          <w:sz w:val="28"/>
          <w:szCs w:val="28"/>
        </w:rPr>
        <w:t>Клас С-6.</w:t>
      </w:r>
      <w:r w:rsidRPr="008803D8">
        <w:rPr>
          <w:sz w:val="28"/>
          <w:szCs w:val="28"/>
        </w:rPr>
        <w:t xml:space="preserve"> </w:t>
      </w:r>
      <w:r w:rsidRPr="008803D8">
        <w:rPr>
          <w:b/>
          <w:sz w:val="28"/>
          <w:szCs w:val="28"/>
        </w:rPr>
        <w:t xml:space="preserve">Пластикові моделі. </w:t>
      </w:r>
      <w:r w:rsidRPr="008803D8">
        <w:rPr>
          <w:sz w:val="28"/>
          <w:szCs w:val="28"/>
        </w:rPr>
        <w:t>Моделі суден виготовлені з комерційних будівельних комплектів (наборів) деталей з пластику лиття під тиском (PP-PVC-PE тощо). Моделі повинні відповідати складальним інструкціям, що входить до комплекту (набору). Ливарні шви та залишки лиття підлягають видаленню. Для доопрацювання моделі можуть бути внесені будь-які зміни з використанням інших матеріалів. Основні елементи (корпус, надбудови тощо) комплекту (набору) повинні бути збережені. Якщо вносяться доповнення, вони мають бути підтверджені документами та/або фотографіями.</w:t>
      </w:r>
    </w:p>
    <w:p w:rsidR="0095693E" w:rsidRPr="008803D8" w:rsidRDefault="0095693E" w:rsidP="0095693E">
      <w:pPr>
        <w:pBdr>
          <w:top w:val="nil"/>
          <w:left w:val="nil"/>
          <w:bottom w:val="nil"/>
          <w:right w:val="nil"/>
          <w:between w:val="nil"/>
        </w:pBdr>
        <w:ind w:left="1" w:firstLineChars="202" w:firstLine="568"/>
        <w:jc w:val="both"/>
        <w:rPr>
          <w:sz w:val="28"/>
          <w:szCs w:val="28"/>
        </w:rPr>
      </w:pPr>
      <w:bookmarkStart w:id="7" w:name="_heading=h.tyjcwt" w:colFirst="0" w:colLast="0"/>
      <w:bookmarkEnd w:id="7"/>
      <w:r w:rsidRPr="008803D8">
        <w:rPr>
          <w:b/>
          <w:sz w:val="28"/>
          <w:szCs w:val="28"/>
        </w:rPr>
        <w:t>Клас С-7.</w:t>
      </w:r>
      <w:r w:rsidRPr="008803D8">
        <w:rPr>
          <w:sz w:val="28"/>
          <w:szCs w:val="28"/>
        </w:rPr>
        <w:t xml:space="preserve"> </w:t>
      </w:r>
      <w:r w:rsidRPr="008803D8">
        <w:rPr>
          <w:b/>
          <w:sz w:val="28"/>
          <w:szCs w:val="28"/>
        </w:rPr>
        <w:t xml:space="preserve">Моделі з картону та паперу. </w:t>
      </w:r>
      <w:r w:rsidRPr="008803D8">
        <w:rPr>
          <w:sz w:val="28"/>
          <w:szCs w:val="28"/>
        </w:rPr>
        <w:t xml:space="preserve">Моделі суден виготовлені з комерційних будівельних комплектів (наборів) деталей (аркушів) з картону (щільність більше 80 г/м²) та/або паперу. Для доопрацювання моделі можуть бути внесені будь-які зміни з використанням інших матеріалів. Необхідно додати будівельну документацію. Основні елементи комплекту (набору) (видимі окремі частини корпусу та надбудов згідно з будівельним аркушем) повинні залишатися без змін. </w:t>
      </w:r>
      <w:r w:rsidRPr="00B874AA">
        <w:rPr>
          <w:i/>
          <w:sz w:val="28"/>
          <w:szCs w:val="28"/>
        </w:rPr>
        <w:t>Не дозволяється нове фарбування моделі. Не допускається покриття корпусу стороннім матеріалом, таким як, наприклад, мідні пластини або смужки паперу.</w:t>
      </w:r>
      <w:r w:rsidRPr="008803D8">
        <w:rPr>
          <w:b/>
          <w:i/>
          <w:sz w:val="28"/>
          <w:szCs w:val="28"/>
        </w:rPr>
        <w:t xml:space="preserve"> </w:t>
      </w:r>
      <w:r w:rsidRPr="008803D8">
        <w:rPr>
          <w:sz w:val="28"/>
          <w:szCs w:val="28"/>
        </w:rPr>
        <w:t>Зміна масштабу допускається, але слід показати копію оригіналу.</w:t>
      </w:r>
    </w:p>
    <w:p w:rsidR="0095693E" w:rsidRPr="008803D8" w:rsidRDefault="0095693E" w:rsidP="0095693E">
      <w:pPr>
        <w:widowControl w:val="0"/>
        <w:pBdr>
          <w:top w:val="nil"/>
          <w:left w:val="nil"/>
          <w:bottom w:val="nil"/>
          <w:right w:val="nil"/>
          <w:between w:val="nil"/>
        </w:pBdr>
        <w:ind w:left="1" w:firstLineChars="202" w:firstLine="568"/>
        <w:jc w:val="both"/>
        <w:rPr>
          <w:sz w:val="28"/>
          <w:szCs w:val="28"/>
        </w:rPr>
      </w:pPr>
      <w:r w:rsidRPr="008803D8">
        <w:rPr>
          <w:b/>
          <w:sz w:val="28"/>
          <w:szCs w:val="28"/>
        </w:rPr>
        <w:t>Клас С-8. Моделі з наборів (китів).</w:t>
      </w:r>
      <w:r w:rsidRPr="008803D8">
        <w:rPr>
          <w:sz w:val="28"/>
          <w:szCs w:val="28"/>
        </w:rPr>
        <w:t xml:space="preserve"> Моделі судів з наявних у продажу </w:t>
      </w:r>
      <w:r w:rsidRPr="008803D8">
        <w:rPr>
          <w:sz w:val="28"/>
          <w:szCs w:val="28"/>
        </w:rPr>
        <w:lastRenderedPageBreak/>
        <w:t>наборів (китів) з дерева або пластику, за винятком пластикових моделей класу C-6 (з пластику лиття під тиском (PP-PVC-PE тощо).</w:t>
      </w:r>
    </w:p>
    <w:p w:rsidR="0095693E" w:rsidRPr="008803D8" w:rsidRDefault="0095693E" w:rsidP="0095693E">
      <w:pPr>
        <w:widowControl w:val="0"/>
        <w:pBdr>
          <w:top w:val="nil"/>
          <w:left w:val="nil"/>
          <w:bottom w:val="nil"/>
          <w:right w:val="nil"/>
          <w:between w:val="nil"/>
        </w:pBdr>
        <w:ind w:left="1" w:firstLineChars="202" w:firstLine="566"/>
        <w:jc w:val="both"/>
        <w:rPr>
          <w:sz w:val="28"/>
          <w:szCs w:val="28"/>
        </w:rPr>
      </w:pPr>
      <w:r w:rsidRPr="008803D8">
        <w:rPr>
          <w:sz w:val="28"/>
          <w:szCs w:val="28"/>
        </w:rPr>
        <w:t>Модель повинна бути зібрана відповідно до складальної інструкції. Допускаються доопрацювання з використанням інших матеріалів.</w:t>
      </w:r>
      <w:r w:rsidRPr="008803D8">
        <w:t xml:space="preserve"> </w:t>
      </w:r>
      <w:r w:rsidRPr="008803D8">
        <w:rPr>
          <w:sz w:val="28"/>
          <w:szCs w:val="28"/>
        </w:rPr>
        <w:t xml:space="preserve">Основні елементи набору повинні бути збережені. Для оцінювання повинна бути складальна інструкція набору, додаткова документація на прототип (за наявності). </w:t>
      </w:r>
    </w:p>
    <w:p w:rsidR="0095693E" w:rsidRPr="008803D8" w:rsidRDefault="0095693E" w:rsidP="0095693E">
      <w:pPr>
        <w:widowControl w:val="0"/>
        <w:pBdr>
          <w:top w:val="nil"/>
          <w:left w:val="nil"/>
          <w:bottom w:val="nil"/>
          <w:right w:val="nil"/>
          <w:between w:val="nil"/>
        </w:pBdr>
        <w:ind w:left="1" w:firstLineChars="202" w:firstLine="568"/>
        <w:jc w:val="both"/>
        <w:rPr>
          <w:sz w:val="28"/>
          <w:szCs w:val="28"/>
        </w:rPr>
      </w:pPr>
      <w:r w:rsidRPr="008803D8">
        <w:rPr>
          <w:b/>
          <w:sz w:val="28"/>
          <w:szCs w:val="28"/>
        </w:rPr>
        <w:t xml:space="preserve">Клас С-9. Моделі підводних човнів. </w:t>
      </w:r>
      <w:r w:rsidRPr="008803D8">
        <w:rPr>
          <w:sz w:val="28"/>
          <w:szCs w:val="28"/>
        </w:rPr>
        <w:t>Демонстраційний клас.</w:t>
      </w:r>
    </w:p>
    <w:p w:rsidR="0095693E" w:rsidRPr="008803D8" w:rsidRDefault="0095693E" w:rsidP="0095693E">
      <w:pPr>
        <w:widowControl w:val="0"/>
        <w:pBdr>
          <w:top w:val="nil"/>
          <w:left w:val="nil"/>
          <w:bottom w:val="nil"/>
          <w:right w:val="nil"/>
          <w:between w:val="nil"/>
        </w:pBdr>
        <w:ind w:left="1" w:firstLineChars="202" w:firstLine="566"/>
        <w:jc w:val="both"/>
        <w:rPr>
          <w:color w:val="000000"/>
          <w:sz w:val="28"/>
          <w:szCs w:val="28"/>
        </w:rPr>
      </w:pPr>
      <w:bookmarkStart w:id="8" w:name="_heading=h.3dy6vkm" w:colFirst="0" w:colLast="0"/>
      <w:bookmarkEnd w:id="8"/>
      <w:r w:rsidRPr="008803D8">
        <w:rPr>
          <w:color w:val="000000"/>
          <w:sz w:val="28"/>
          <w:szCs w:val="28"/>
        </w:rPr>
        <w:t>5.2. Особиста першість у класах моделей: С-1, С-2, С-3, С-4, С-5, С-6, С-7, С-8; С-9;</w:t>
      </w:r>
    </w:p>
    <w:p w:rsidR="0095693E" w:rsidRPr="008803D8" w:rsidRDefault="0095693E" w:rsidP="0095693E">
      <w:pPr>
        <w:widowControl w:val="0"/>
        <w:pBdr>
          <w:top w:val="nil"/>
          <w:left w:val="nil"/>
          <w:bottom w:val="nil"/>
          <w:right w:val="nil"/>
          <w:between w:val="nil"/>
        </w:pBdr>
        <w:ind w:left="1" w:firstLineChars="202" w:firstLine="566"/>
        <w:jc w:val="both"/>
        <w:rPr>
          <w:color w:val="000000"/>
          <w:sz w:val="28"/>
          <w:szCs w:val="28"/>
        </w:rPr>
      </w:pPr>
      <w:r w:rsidRPr="008803D8">
        <w:rPr>
          <w:color w:val="000000"/>
          <w:sz w:val="28"/>
          <w:szCs w:val="28"/>
        </w:rPr>
        <w:t>5.3. Командна першість у класах моделей: С-1, С-2, С-3, С-6, С-7, С-8.</w:t>
      </w:r>
    </w:p>
    <w:p w:rsidR="0095693E" w:rsidRPr="008803D8" w:rsidRDefault="0095693E" w:rsidP="0095693E">
      <w:pPr>
        <w:widowControl w:val="0"/>
        <w:pBdr>
          <w:top w:val="nil"/>
          <w:left w:val="nil"/>
          <w:bottom w:val="nil"/>
          <w:right w:val="nil"/>
          <w:between w:val="nil"/>
        </w:pBdr>
        <w:ind w:left="1" w:firstLineChars="202" w:firstLine="566"/>
        <w:jc w:val="both"/>
        <w:rPr>
          <w:color w:val="000000"/>
          <w:sz w:val="28"/>
          <w:szCs w:val="28"/>
        </w:rPr>
      </w:pPr>
      <w:r w:rsidRPr="008803D8">
        <w:rPr>
          <w:color w:val="000000"/>
          <w:sz w:val="28"/>
          <w:szCs w:val="28"/>
        </w:rPr>
        <w:t>5.4. Спірні питання щодо визначення класу моделі вирішуються головним суддею Змагань.</w:t>
      </w:r>
    </w:p>
    <w:p w:rsidR="0095693E" w:rsidRPr="008803D8" w:rsidRDefault="0095693E" w:rsidP="0095693E">
      <w:pPr>
        <w:ind w:firstLine="540"/>
        <w:jc w:val="both"/>
        <w:rPr>
          <w:sz w:val="28"/>
          <w:szCs w:val="28"/>
        </w:rPr>
      </w:pPr>
    </w:p>
    <w:p w:rsidR="0095693E" w:rsidRPr="008803D8" w:rsidRDefault="00534EC6" w:rsidP="00863A99">
      <w:pPr>
        <w:pStyle w:val="1"/>
        <w:spacing w:before="0" w:after="0"/>
        <w:jc w:val="center"/>
        <w:rPr>
          <w:rFonts w:ascii="Times New Roman" w:hAnsi="Times New Roman" w:cs="Times New Roman"/>
          <w:sz w:val="28"/>
          <w:szCs w:val="28"/>
        </w:rPr>
      </w:pPr>
      <w:r w:rsidRPr="008803D8">
        <w:rPr>
          <w:rFonts w:ascii="Times New Roman" w:hAnsi="Times New Roman" w:cs="Times New Roman"/>
          <w:sz w:val="28"/>
          <w:szCs w:val="28"/>
        </w:rPr>
        <w:t xml:space="preserve">6. </w:t>
      </w:r>
      <w:r w:rsidR="0095693E" w:rsidRPr="008803D8">
        <w:rPr>
          <w:rFonts w:ascii="Times New Roman" w:hAnsi="Times New Roman" w:cs="Times New Roman"/>
          <w:sz w:val="28"/>
          <w:szCs w:val="28"/>
        </w:rPr>
        <w:t>Програма (розклад) проведення змагань</w:t>
      </w:r>
    </w:p>
    <w:p w:rsidR="0095693E" w:rsidRPr="008803D8" w:rsidRDefault="0095693E" w:rsidP="009B4214">
      <w:pPr>
        <w:pStyle w:val="22"/>
        <w:spacing w:after="0" w:line="240" w:lineRule="auto"/>
        <w:ind w:firstLine="567"/>
        <w:jc w:val="both"/>
        <w:rPr>
          <w:color w:val="000000"/>
          <w:sz w:val="28"/>
          <w:szCs w:val="28"/>
        </w:rPr>
      </w:pPr>
      <w:r w:rsidRPr="008803D8">
        <w:rPr>
          <w:color w:val="000000"/>
          <w:sz w:val="28"/>
          <w:szCs w:val="28"/>
        </w:rPr>
        <w:t xml:space="preserve">6.1. Під час проведення змагань, з метою вшанування світлої пам'яті, громадянської відваги і самовідданості, сили духу, стійкості та героїчного подвигу воїнів, полеглих під час виконання бойових завдань із захисту державного суверенітету та територіальної цілісності України, мирних громадян, які загинули унаслідок збройної агресії Російської Федерації проти України, відповідно до Указу Президента України від 16 березня 2022 року № 143/2022 «Про загальнонаціональну хвилину мовчання за загиблими внаслідок збройної агресії Російської Федерації проти України», проводити щоденно о 9 годині 00 хвилин загальнонаціональну хвилину мовчання за співвітчизниками, загиблими внаслідок збройної агресії Російської Федерації проти України. </w:t>
      </w:r>
    </w:p>
    <w:p w:rsidR="0095693E" w:rsidRPr="008803D8" w:rsidRDefault="0095693E" w:rsidP="009B4214">
      <w:pPr>
        <w:pStyle w:val="22"/>
        <w:spacing w:after="0" w:line="240" w:lineRule="auto"/>
        <w:ind w:firstLine="567"/>
        <w:jc w:val="both"/>
        <w:rPr>
          <w:color w:val="000000"/>
          <w:sz w:val="28"/>
          <w:szCs w:val="28"/>
        </w:rPr>
      </w:pPr>
      <w:r w:rsidRPr="008803D8">
        <w:rPr>
          <w:color w:val="000000"/>
          <w:sz w:val="28"/>
          <w:szCs w:val="28"/>
        </w:rPr>
        <w:t>6.2. У місці проведення урочистої частини змагання встановлюється Державний Прапор України з дотриманням вимог шанобливого ставлення до нього та символіка організатора змагання. Урочиста частина змагання розпочинається виконанням Державного Гімну України. Ведення урочистої частини змагання відбувається державною мовою.</w:t>
      </w:r>
    </w:p>
    <w:p w:rsidR="0095693E" w:rsidRPr="008803D8" w:rsidRDefault="0095693E" w:rsidP="0095693E"/>
    <w:tbl>
      <w:tblPr>
        <w:tblW w:w="9790" w:type="dxa"/>
        <w:tblLook w:val="04A0" w:firstRow="1" w:lastRow="0" w:firstColumn="1" w:lastColumn="0" w:noHBand="0" w:noVBand="1"/>
      </w:tblPr>
      <w:tblGrid>
        <w:gridCol w:w="1809"/>
        <w:gridCol w:w="7981"/>
      </w:tblGrid>
      <w:tr w:rsidR="0095693E" w:rsidRPr="008803D8" w:rsidTr="008803D8">
        <w:tc>
          <w:tcPr>
            <w:tcW w:w="1809" w:type="dxa"/>
          </w:tcPr>
          <w:p w:rsidR="0095693E" w:rsidRPr="008803D8" w:rsidRDefault="0095693E" w:rsidP="008803D8">
            <w:pPr>
              <w:pStyle w:val="af"/>
              <w:rPr>
                <w:rFonts w:ascii="Times New Roman" w:hAnsi="Times New Roman"/>
                <w:sz w:val="28"/>
                <w:szCs w:val="28"/>
              </w:rPr>
            </w:pPr>
            <w:r w:rsidRPr="008803D8">
              <w:rPr>
                <w:rFonts w:ascii="Times New Roman" w:hAnsi="Times New Roman"/>
                <w:b/>
                <w:sz w:val="28"/>
              </w:rPr>
              <w:t>04 травня:</w:t>
            </w:r>
          </w:p>
        </w:tc>
        <w:tc>
          <w:tcPr>
            <w:tcW w:w="7981" w:type="dxa"/>
          </w:tcPr>
          <w:p w:rsidR="0095693E" w:rsidRPr="008803D8" w:rsidRDefault="0095693E" w:rsidP="008803D8">
            <w:pPr>
              <w:widowControl w:val="0"/>
              <w:autoSpaceDE w:val="0"/>
              <w:autoSpaceDN w:val="0"/>
              <w:adjustRightInd w:val="0"/>
              <w:rPr>
                <w:sz w:val="28"/>
                <w:szCs w:val="28"/>
              </w:rPr>
            </w:pPr>
          </w:p>
        </w:tc>
      </w:tr>
      <w:tr w:rsidR="0095693E" w:rsidRPr="008803D8" w:rsidTr="008803D8">
        <w:tc>
          <w:tcPr>
            <w:tcW w:w="1809" w:type="dxa"/>
          </w:tcPr>
          <w:p w:rsidR="0095693E" w:rsidRPr="008803D8" w:rsidRDefault="0095693E" w:rsidP="008803D8">
            <w:pPr>
              <w:pStyle w:val="af"/>
              <w:rPr>
                <w:rFonts w:ascii="Times New Roman" w:hAnsi="Times New Roman"/>
                <w:sz w:val="28"/>
                <w:szCs w:val="28"/>
              </w:rPr>
            </w:pPr>
            <w:r w:rsidRPr="008803D8">
              <w:rPr>
                <w:rFonts w:ascii="Times New Roman" w:hAnsi="Times New Roman"/>
                <w:sz w:val="28"/>
                <w:szCs w:val="28"/>
              </w:rPr>
              <w:t>до 15.00</w:t>
            </w:r>
          </w:p>
        </w:tc>
        <w:tc>
          <w:tcPr>
            <w:tcW w:w="7981" w:type="dxa"/>
          </w:tcPr>
          <w:p w:rsidR="0095693E" w:rsidRPr="008803D8" w:rsidRDefault="0095693E" w:rsidP="008803D8">
            <w:pPr>
              <w:widowControl w:val="0"/>
              <w:autoSpaceDE w:val="0"/>
              <w:autoSpaceDN w:val="0"/>
              <w:adjustRightInd w:val="0"/>
              <w:rPr>
                <w:sz w:val="28"/>
                <w:szCs w:val="28"/>
              </w:rPr>
            </w:pPr>
            <w:r w:rsidRPr="008803D8">
              <w:rPr>
                <w:sz w:val="28"/>
                <w:szCs w:val="28"/>
              </w:rPr>
              <w:t xml:space="preserve">заїзд команд, реєстрація учасників </w:t>
            </w:r>
            <w:r w:rsidRPr="008803D8">
              <w:rPr>
                <w:i/>
                <w:sz w:val="28"/>
                <w:szCs w:val="28"/>
              </w:rPr>
              <w:t>(</w:t>
            </w:r>
            <w:r w:rsidRPr="008803D8">
              <w:rPr>
                <w:i/>
                <w:sz w:val="26"/>
                <w:szCs w:val="26"/>
              </w:rPr>
              <w:t>мандатна комісія);</w:t>
            </w:r>
          </w:p>
        </w:tc>
      </w:tr>
      <w:tr w:rsidR="0095693E" w:rsidRPr="008803D8" w:rsidTr="008803D8">
        <w:tc>
          <w:tcPr>
            <w:tcW w:w="1809" w:type="dxa"/>
          </w:tcPr>
          <w:p w:rsidR="0095693E" w:rsidRPr="008803D8" w:rsidRDefault="0095693E" w:rsidP="008803D8">
            <w:pPr>
              <w:pStyle w:val="af"/>
              <w:rPr>
                <w:rFonts w:ascii="Times New Roman" w:hAnsi="Times New Roman"/>
                <w:sz w:val="28"/>
                <w:szCs w:val="28"/>
              </w:rPr>
            </w:pPr>
            <w:r w:rsidRPr="008803D8">
              <w:rPr>
                <w:rFonts w:ascii="Times New Roman" w:hAnsi="Times New Roman"/>
                <w:sz w:val="28"/>
                <w:szCs w:val="28"/>
              </w:rPr>
              <w:t>15.00 - 16.30</w:t>
            </w:r>
          </w:p>
        </w:tc>
        <w:tc>
          <w:tcPr>
            <w:tcW w:w="7981" w:type="dxa"/>
          </w:tcPr>
          <w:p w:rsidR="0095693E" w:rsidRPr="008803D8" w:rsidRDefault="0095693E" w:rsidP="008803D8">
            <w:pPr>
              <w:widowControl w:val="0"/>
              <w:autoSpaceDE w:val="0"/>
              <w:autoSpaceDN w:val="0"/>
              <w:adjustRightInd w:val="0"/>
              <w:rPr>
                <w:sz w:val="28"/>
                <w:szCs w:val="28"/>
              </w:rPr>
            </w:pPr>
            <w:r w:rsidRPr="008803D8">
              <w:rPr>
                <w:sz w:val="28"/>
                <w:szCs w:val="28"/>
              </w:rPr>
              <w:t xml:space="preserve">нарада суддівської колегії та представників команд; </w:t>
            </w:r>
          </w:p>
        </w:tc>
      </w:tr>
      <w:tr w:rsidR="0095693E" w:rsidRPr="008803D8" w:rsidTr="008803D8">
        <w:tc>
          <w:tcPr>
            <w:tcW w:w="1809" w:type="dxa"/>
          </w:tcPr>
          <w:p w:rsidR="0095693E" w:rsidRPr="008803D8" w:rsidRDefault="0095693E" w:rsidP="008803D8">
            <w:pPr>
              <w:pStyle w:val="af"/>
              <w:rPr>
                <w:rFonts w:ascii="Times New Roman" w:hAnsi="Times New Roman"/>
                <w:sz w:val="28"/>
                <w:szCs w:val="28"/>
              </w:rPr>
            </w:pPr>
            <w:r w:rsidRPr="008803D8">
              <w:rPr>
                <w:rFonts w:ascii="Times New Roman" w:hAnsi="Times New Roman"/>
                <w:sz w:val="28"/>
                <w:szCs w:val="28"/>
              </w:rPr>
              <w:t>16.30 - 19.00</w:t>
            </w:r>
          </w:p>
        </w:tc>
        <w:tc>
          <w:tcPr>
            <w:tcW w:w="7981" w:type="dxa"/>
          </w:tcPr>
          <w:p w:rsidR="0095693E" w:rsidRPr="008803D8" w:rsidRDefault="0095693E" w:rsidP="008803D8">
            <w:pPr>
              <w:widowControl w:val="0"/>
              <w:autoSpaceDE w:val="0"/>
              <w:autoSpaceDN w:val="0"/>
              <w:adjustRightInd w:val="0"/>
              <w:rPr>
                <w:sz w:val="28"/>
                <w:szCs w:val="28"/>
              </w:rPr>
            </w:pPr>
            <w:r w:rsidRPr="008803D8">
              <w:rPr>
                <w:sz w:val="28"/>
                <w:szCs w:val="28"/>
              </w:rPr>
              <w:t>підготовка моделей.</w:t>
            </w:r>
          </w:p>
        </w:tc>
      </w:tr>
      <w:tr w:rsidR="0095693E" w:rsidRPr="008803D8" w:rsidTr="008803D8">
        <w:tc>
          <w:tcPr>
            <w:tcW w:w="1809" w:type="dxa"/>
          </w:tcPr>
          <w:p w:rsidR="0095693E" w:rsidRPr="008803D8" w:rsidRDefault="0095693E" w:rsidP="008803D8">
            <w:pPr>
              <w:pStyle w:val="af"/>
              <w:rPr>
                <w:rFonts w:ascii="Times New Roman" w:hAnsi="Times New Roman"/>
                <w:sz w:val="28"/>
                <w:szCs w:val="28"/>
              </w:rPr>
            </w:pPr>
          </w:p>
        </w:tc>
        <w:tc>
          <w:tcPr>
            <w:tcW w:w="7981" w:type="dxa"/>
          </w:tcPr>
          <w:p w:rsidR="0095693E" w:rsidRPr="008803D8" w:rsidRDefault="0095693E" w:rsidP="008803D8">
            <w:pPr>
              <w:widowControl w:val="0"/>
              <w:autoSpaceDE w:val="0"/>
              <w:autoSpaceDN w:val="0"/>
              <w:adjustRightInd w:val="0"/>
              <w:rPr>
                <w:sz w:val="28"/>
                <w:szCs w:val="28"/>
              </w:rPr>
            </w:pPr>
          </w:p>
        </w:tc>
      </w:tr>
      <w:tr w:rsidR="0095693E" w:rsidRPr="008803D8" w:rsidTr="008803D8">
        <w:tc>
          <w:tcPr>
            <w:tcW w:w="1809" w:type="dxa"/>
          </w:tcPr>
          <w:p w:rsidR="0095693E" w:rsidRPr="008803D8" w:rsidRDefault="0095693E" w:rsidP="008803D8">
            <w:pPr>
              <w:pStyle w:val="af"/>
              <w:rPr>
                <w:rFonts w:ascii="Times New Roman" w:hAnsi="Times New Roman"/>
                <w:sz w:val="28"/>
                <w:szCs w:val="28"/>
              </w:rPr>
            </w:pPr>
            <w:r w:rsidRPr="008803D8">
              <w:rPr>
                <w:rFonts w:ascii="Times New Roman" w:hAnsi="Times New Roman"/>
                <w:b/>
                <w:sz w:val="28"/>
              </w:rPr>
              <w:t>05 травня:</w:t>
            </w:r>
          </w:p>
        </w:tc>
        <w:tc>
          <w:tcPr>
            <w:tcW w:w="7981" w:type="dxa"/>
          </w:tcPr>
          <w:p w:rsidR="0095693E" w:rsidRPr="008803D8" w:rsidRDefault="0095693E" w:rsidP="008803D8">
            <w:pPr>
              <w:widowControl w:val="0"/>
              <w:autoSpaceDE w:val="0"/>
              <w:autoSpaceDN w:val="0"/>
              <w:adjustRightInd w:val="0"/>
              <w:rPr>
                <w:sz w:val="28"/>
                <w:szCs w:val="28"/>
              </w:rPr>
            </w:pPr>
          </w:p>
        </w:tc>
      </w:tr>
      <w:tr w:rsidR="0095693E" w:rsidRPr="008803D8" w:rsidTr="008803D8">
        <w:tc>
          <w:tcPr>
            <w:tcW w:w="1809" w:type="dxa"/>
          </w:tcPr>
          <w:p w:rsidR="0095693E" w:rsidRPr="008803D8" w:rsidRDefault="0095693E" w:rsidP="008803D8">
            <w:pPr>
              <w:pStyle w:val="af"/>
              <w:rPr>
                <w:rFonts w:ascii="Times New Roman" w:hAnsi="Times New Roman"/>
                <w:sz w:val="28"/>
                <w:szCs w:val="28"/>
              </w:rPr>
            </w:pPr>
            <w:r w:rsidRPr="008803D8">
              <w:rPr>
                <w:rFonts w:ascii="Times New Roman" w:hAnsi="Times New Roman"/>
                <w:sz w:val="28"/>
                <w:szCs w:val="28"/>
              </w:rPr>
              <w:t>09.00 - 18.00</w:t>
            </w:r>
          </w:p>
        </w:tc>
        <w:tc>
          <w:tcPr>
            <w:tcW w:w="7981" w:type="dxa"/>
          </w:tcPr>
          <w:p w:rsidR="0095693E" w:rsidRPr="008803D8" w:rsidRDefault="0095693E" w:rsidP="008803D8">
            <w:pPr>
              <w:widowControl w:val="0"/>
              <w:autoSpaceDE w:val="0"/>
              <w:autoSpaceDN w:val="0"/>
              <w:adjustRightInd w:val="0"/>
              <w:rPr>
                <w:sz w:val="28"/>
                <w:szCs w:val="28"/>
              </w:rPr>
            </w:pPr>
            <w:r w:rsidRPr="008803D8">
              <w:rPr>
                <w:sz w:val="28"/>
                <w:szCs w:val="28"/>
              </w:rPr>
              <w:t>суддівство моделей;</w:t>
            </w:r>
          </w:p>
        </w:tc>
      </w:tr>
      <w:tr w:rsidR="0095693E" w:rsidRPr="008803D8" w:rsidTr="008803D8">
        <w:tc>
          <w:tcPr>
            <w:tcW w:w="1809" w:type="dxa"/>
          </w:tcPr>
          <w:p w:rsidR="0095693E" w:rsidRPr="008803D8" w:rsidRDefault="0095693E" w:rsidP="008803D8">
            <w:pPr>
              <w:pStyle w:val="af"/>
              <w:rPr>
                <w:rFonts w:ascii="Times New Roman" w:hAnsi="Times New Roman"/>
                <w:sz w:val="28"/>
                <w:szCs w:val="28"/>
              </w:rPr>
            </w:pPr>
            <w:r w:rsidRPr="008803D8">
              <w:rPr>
                <w:rFonts w:ascii="Times New Roman" w:hAnsi="Times New Roman"/>
                <w:sz w:val="28"/>
                <w:szCs w:val="28"/>
              </w:rPr>
              <w:t>18.00 - 19.00</w:t>
            </w:r>
          </w:p>
        </w:tc>
        <w:tc>
          <w:tcPr>
            <w:tcW w:w="7981" w:type="dxa"/>
          </w:tcPr>
          <w:p w:rsidR="0095693E" w:rsidRPr="008803D8" w:rsidRDefault="0095693E" w:rsidP="008803D8">
            <w:pPr>
              <w:widowControl w:val="0"/>
              <w:autoSpaceDE w:val="0"/>
              <w:autoSpaceDN w:val="0"/>
              <w:adjustRightInd w:val="0"/>
              <w:rPr>
                <w:sz w:val="28"/>
                <w:szCs w:val="28"/>
              </w:rPr>
            </w:pPr>
            <w:r w:rsidRPr="008803D8">
              <w:rPr>
                <w:sz w:val="28"/>
                <w:szCs w:val="28"/>
              </w:rPr>
              <w:t xml:space="preserve">нарада суддівської колегії та представників команд. </w:t>
            </w:r>
          </w:p>
        </w:tc>
      </w:tr>
      <w:tr w:rsidR="0095693E" w:rsidRPr="008803D8" w:rsidTr="008803D8">
        <w:tc>
          <w:tcPr>
            <w:tcW w:w="1809" w:type="dxa"/>
          </w:tcPr>
          <w:p w:rsidR="0095693E" w:rsidRPr="008803D8" w:rsidRDefault="0095693E" w:rsidP="008803D8">
            <w:pPr>
              <w:pStyle w:val="af"/>
              <w:rPr>
                <w:rFonts w:ascii="Times New Roman" w:hAnsi="Times New Roman"/>
                <w:sz w:val="28"/>
                <w:szCs w:val="28"/>
              </w:rPr>
            </w:pPr>
            <w:r w:rsidRPr="008803D8">
              <w:rPr>
                <w:rFonts w:ascii="Times New Roman" w:hAnsi="Times New Roman"/>
                <w:b/>
                <w:sz w:val="28"/>
              </w:rPr>
              <w:t>06 травня:</w:t>
            </w:r>
          </w:p>
        </w:tc>
        <w:tc>
          <w:tcPr>
            <w:tcW w:w="7981" w:type="dxa"/>
          </w:tcPr>
          <w:p w:rsidR="0095693E" w:rsidRPr="008803D8" w:rsidRDefault="0095693E" w:rsidP="008803D8">
            <w:pPr>
              <w:widowControl w:val="0"/>
              <w:autoSpaceDE w:val="0"/>
              <w:autoSpaceDN w:val="0"/>
              <w:adjustRightInd w:val="0"/>
              <w:rPr>
                <w:sz w:val="28"/>
                <w:szCs w:val="28"/>
              </w:rPr>
            </w:pPr>
          </w:p>
        </w:tc>
      </w:tr>
      <w:tr w:rsidR="0095693E" w:rsidRPr="008803D8" w:rsidTr="008803D8">
        <w:tc>
          <w:tcPr>
            <w:tcW w:w="1809" w:type="dxa"/>
          </w:tcPr>
          <w:p w:rsidR="0095693E" w:rsidRPr="008803D8" w:rsidRDefault="0095693E" w:rsidP="008803D8">
            <w:pPr>
              <w:pStyle w:val="af"/>
              <w:rPr>
                <w:rFonts w:ascii="Times New Roman" w:hAnsi="Times New Roman"/>
                <w:sz w:val="28"/>
                <w:szCs w:val="28"/>
              </w:rPr>
            </w:pPr>
            <w:r w:rsidRPr="008803D8">
              <w:rPr>
                <w:rFonts w:ascii="Times New Roman" w:hAnsi="Times New Roman"/>
                <w:sz w:val="28"/>
                <w:szCs w:val="28"/>
              </w:rPr>
              <w:t>09.00 - 18.00</w:t>
            </w:r>
          </w:p>
        </w:tc>
        <w:tc>
          <w:tcPr>
            <w:tcW w:w="7981" w:type="dxa"/>
          </w:tcPr>
          <w:p w:rsidR="0095693E" w:rsidRPr="008803D8" w:rsidRDefault="0095693E" w:rsidP="008803D8">
            <w:pPr>
              <w:widowControl w:val="0"/>
              <w:autoSpaceDE w:val="0"/>
              <w:autoSpaceDN w:val="0"/>
              <w:adjustRightInd w:val="0"/>
              <w:rPr>
                <w:sz w:val="28"/>
                <w:szCs w:val="28"/>
              </w:rPr>
            </w:pPr>
            <w:r w:rsidRPr="008803D8">
              <w:rPr>
                <w:sz w:val="28"/>
                <w:szCs w:val="28"/>
              </w:rPr>
              <w:t>суддівство моделей;</w:t>
            </w:r>
          </w:p>
        </w:tc>
      </w:tr>
      <w:tr w:rsidR="0095693E" w:rsidRPr="008803D8" w:rsidTr="008803D8">
        <w:tc>
          <w:tcPr>
            <w:tcW w:w="1809" w:type="dxa"/>
          </w:tcPr>
          <w:p w:rsidR="0095693E" w:rsidRPr="008803D8" w:rsidRDefault="0095693E" w:rsidP="008803D8">
            <w:pPr>
              <w:pStyle w:val="af"/>
              <w:rPr>
                <w:rFonts w:ascii="Times New Roman" w:hAnsi="Times New Roman"/>
                <w:sz w:val="28"/>
                <w:szCs w:val="28"/>
              </w:rPr>
            </w:pPr>
            <w:r w:rsidRPr="008803D8">
              <w:rPr>
                <w:rFonts w:ascii="Times New Roman" w:hAnsi="Times New Roman"/>
                <w:sz w:val="28"/>
                <w:szCs w:val="28"/>
              </w:rPr>
              <w:t>18.00 - 19.00</w:t>
            </w:r>
          </w:p>
        </w:tc>
        <w:tc>
          <w:tcPr>
            <w:tcW w:w="7981" w:type="dxa"/>
          </w:tcPr>
          <w:p w:rsidR="0095693E" w:rsidRPr="008803D8" w:rsidRDefault="0095693E" w:rsidP="008803D8">
            <w:pPr>
              <w:widowControl w:val="0"/>
              <w:autoSpaceDE w:val="0"/>
              <w:autoSpaceDN w:val="0"/>
              <w:adjustRightInd w:val="0"/>
              <w:rPr>
                <w:sz w:val="28"/>
                <w:szCs w:val="28"/>
              </w:rPr>
            </w:pPr>
            <w:r w:rsidRPr="008803D8">
              <w:rPr>
                <w:sz w:val="28"/>
                <w:szCs w:val="28"/>
              </w:rPr>
              <w:t xml:space="preserve">нарада суддівської колегії та представників команд. </w:t>
            </w:r>
          </w:p>
        </w:tc>
      </w:tr>
      <w:tr w:rsidR="0095693E" w:rsidRPr="008803D8" w:rsidTr="008803D8">
        <w:tc>
          <w:tcPr>
            <w:tcW w:w="1809" w:type="dxa"/>
          </w:tcPr>
          <w:p w:rsidR="0095693E" w:rsidRPr="008803D8" w:rsidRDefault="0095693E" w:rsidP="008803D8">
            <w:pPr>
              <w:pStyle w:val="af"/>
              <w:rPr>
                <w:rFonts w:ascii="Times New Roman" w:hAnsi="Times New Roman"/>
                <w:sz w:val="28"/>
                <w:szCs w:val="28"/>
              </w:rPr>
            </w:pPr>
            <w:r w:rsidRPr="008803D8">
              <w:rPr>
                <w:rFonts w:ascii="Times New Roman" w:hAnsi="Times New Roman"/>
                <w:b/>
                <w:sz w:val="28"/>
              </w:rPr>
              <w:t>07 травня:</w:t>
            </w:r>
          </w:p>
        </w:tc>
        <w:tc>
          <w:tcPr>
            <w:tcW w:w="7981" w:type="dxa"/>
          </w:tcPr>
          <w:p w:rsidR="0095693E" w:rsidRPr="008803D8" w:rsidRDefault="0095693E" w:rsidP="008803D8">
            <w:pPr>
              <w:pStyle w:val="af"/>
              <w:rPr>
                <w:rFonts w:ascii="Times New Roman" w:hAnsi="Times New Roman"/>
                <w:sz w:val="28"/>
                <w:szCs w:val="28"/>
              </w:rPr>
            </w:pPr>
          </w:p>
        </w:tc>
      </w:tr>
      <w:tr w:rsidR="0095693E" w:rsidRPr="008803D8" w:rsidTr="008803D8">
        <w:tc>
          <w:tcPr>
            <w:tcW w:w="1809" w:type="dxa"/>
          </w:tcPr>
          <w:p w:rsidR="0095693E" w:rsidRPr="008803D8" w:rsidRDefault="0095693E" w:rsidP="008803D8">
            <w:pPr>
              <w:pStyle w:val="af"/>
              <w:rPr>
                <w:rFonts w:ascii="Times New Roman" w:hAnsi="Times New Roman"/>
                <w:sz w:val="28"/>
                <w:szCs w:val="28"/>
              </w:rPr>
            </w:pPr>
            <w:r w:rsidRPr="008803D8">
              <w:rPr>
                <w:rFonts w:ascii="Times New Roman" w:hAnsi="Times New Roman"/>
                <w:sz w:val="28"/>
                <w:szCs w:val="28"/>
              </w:rPr>
              <w:t>09.00 - 14.00</w:t>
            </w:r>
          </w:p>
        </w:tc>
        <w:tc>
          <w:tcPr>
            <w:tcW w:w="7981" w:type="dxa"/>
          </w:tcPr>
          <w:p w:rsidR="0095693E" w:rsidRPr="008803D8" w:rsidRDefault="0095693E" w:rsidP="008803D8">
            <w:pPr>
              <w:widowControl w:val="0"/>
              <w:autoSpaceDE w:val="0"/>
              <w:autoSpaceDN w:val="0"/>
              <w:adjustRightInd w:val="0"/>
              <w:rPr>
                <w:sz w:val="28"/>
                <w:szCs w:val="28"/>
              </w:rPr>
            </w:pPr>
            <w:r w:rsidRPr="008803D8">
              <w:rPr>
                <w:sz w:val="28"/>
                <w:szCs w:val="28"/>
              </w:rPr>
              <w:t>суддівство моделей;</w:t>
            </w:r>
          </w:p>
        </w:tc>
      </w:tr>
      <w:tr w:rsidR="0095693E" w:rsidRPr="008803D8" w:rsidTr="008803D8">
        <w:tc>
          <w:tcPr>
            <w:tcW w:w="1809" w:type="dxa"/>
          </w:tcPr>
          <w:p w:rsidR="0095693E" w:rsidRPr="008803D8" w:rsidRDefault="0095693E" w:rsidP="008803D8">
            <w:pPr>
              <w:pStyle w:val="af"/>
              <w:rPr>
                <w:rFonts w:ascii="Times New Roman" w:hAnsi="Times New Roman"/>
                <w:sz w:val="28"/>
                <w:szCs w:val="28"/>
              </w:rPr>
            </w:pPr>
            <w:r w:rsidRPr="008803D8">
              <w:rPr>
                <w:rFonts w:ascii="Times New Roman" w:hAnsi="Times New Roman"/>
                <w:sz w:val="28"/>
                <w:szCs w:val="28"/>
              </w:rPr>
              <w:lastRenderedPageBreak/>
              <w:t>17.00 - 18.00</w:t>
            </w:r>
          </w:p>
        </w:tc>
        <w:tc>
          <w:tcPr>
            <w:tcW w:w="7981" w:type="dxa"/>
          </w:tcPr>
          <w:p w:rsidR="0095693E" w:rsidRPr="008803D8" w:rsidRDefault="0095693E" w:rsidP="008803D8">
            <w:pPr>
              <w:widowControl w:val="0"/>
              <w:autoSpaceDE w:val="0"/>
              <w:autoSpaceDN w:val="0"/>
              <w:adjustRightInd w:val="0"/>
              <w:rPr>
                <w:sz w:val="28"/>
                <w:szCs w:val="28"/>
              </w:rPr>
            </w:pPr>
            <w:r w:rsidRPr="008803D8">
              <w:rPr>
                <w:sz w:val="28"/>
                <w:szCs w:val="28"/>
              </w:rPr>
              <w:t>офіційне закриття змагань, нагородження переможців і призерів.</w:t>
            </w:r>
          </w:p>
        </w:tc>
      </w:tr>
    </w:tbl>
    <w:p w:rsidR="0095693E" w:rsidRPr="008803D8" w:rsidRDefault="0095693E" w:rsidP="0095693E">
      <w:pPr>
        <w:pBdr>
          <w:top w:val="nil"/>
          <w:left w:val="nil"/>
          <w:bottom w:val="nil"/>
          <w:right w:val="nil"/>
          <w:between w:val="nil"/>
        </w:pBdr>
        <w:ind w:firstLine="567"/>
        <w:jc w:val="both"/>
        <w:rPr>
          <w:color w:val="000000"/>
          <w:sz w:val="28"/>
          <w:szCs w:val="28"/>
        </w:rPr>
      </w:pPr>
      <w:r w:rsidRPr="008803D8">
        <w:rPr>
          <w:color w:val="000000"/>
          <w:sz w:val="28"/>
          <w:szCs w:val="28"/>
        </w:rPr>
        <w:t xml:space="preserve">Змагання проводяться за умови дотримання карантинних норм, а також інших вимог законодавства в частині запровадження посилених протиепідемічних заходів на території </w:t>
      </w:r>
      <w:proofErr w:type="spellStart"/>
      <w:r w:rsidRPr="008803D8">
        <w:rPr>
          <w:color w:val="000000"/>
          <w:sz w:val="28"/>
          <w:szCs w:val="28"/>
        </w:rPr>
        <w:t>їз</w:t>
      </w:r>
      <w:proofErr w:type="spellEnd"/>
      <w:r w:rsidRPr="008803D8">
        <w:rPr>
          <w:color w:val="000000"/>
          <w:sz w:val="28"/>
          <w:szCs w:val="28"/>
        </w:rPr>
        <w:t xml:space="preserve"> значним поширенням гострої респіраторної хвороби COVID-19, спричиненої </w:t>
      </w:r>
      <w:proofErr w:type="spellStart"/>
      <w:r w:rsidRPr="008803D8">
        <w:rPr>
          <w:color w:val="000000"/>
          <w:sz w:val="28"/>
          <w:szCs w:val="28"/>
        </w:rPr>
        <w:t>коронавірусом</w:t>
      </w:r>
      <w:proofErr w:type="spellEnd"/>
      <w:r w:rsidRPr="008803D8">
        <w:rPr>
          <w:color w:val="000000"/>
          <w:sz w:val="28"/>
          <w:szCs w:val="28"/>
        </w:rPr>
        <w:t xml:space="preserve"> SARSCoV-2, з урахуванням фактичних обставин щодо епідемічної ситуації та зонування на дату проведення змагань, і відповідно до вимог одночасного перебування учасників (спортсменів, тренерів, суддів) у спортивній споруді (місці проведення змагань).</w:t>
      </w:r>
    </w:p>
    <w:p w:rsidR="0095693E" w:rsidRPr="008803D8" w:rsidRDefault="0095693E" w:rsidP="0095693E">
      <w:pPr>
        <w:pBdr>
          <w:top w:val="nil"/>
          <w:left w:val="nil"/>
          <w:bottom w:val="nil"/>
          <w:right w:val="nil"/>
          <w:between w:val="nil"/>
        </w:pBdr>
        <w:ind w:firstLine="567"/>
        <w:jc w:val="both"/>
        <w:rPr>
          <w:color w:val="000000"/>
          <w:sz w:val="28"/>
          <w:szCs w:val="28"/>
        </w:rPr>
      </w:pPr>
      <w:r w:rsidRPr="008803D8">
        <w:rPr>
          <w:color w:val="000000"/>
          <w:sz w:val="28"/>
          <w:szCs w:val="28"/>
        </w:rPr>
        <w:t xml:space="preserve">Проведення змагань відбувається без глядачів за умови </w:t>
      </w:r>
      <w:r w:rsidRPr="008803D8">
        <w:rPr>
          <w:sz w:val="28"/>
          <w:szCs w:val="28"/>
        </w:rPr>
        <w:t>дотримання</w:t>
      </w:r>
      <w:r w:rsidRPr="008803D8">
        <w:rPr>
          <w:color w:val="000000"/>
          <w:sz w:val="28"/>
          <w:szCs w:val="28"/>
        </w:rPr>
        <w:t xml:space="preserve"> учасниками відповідних санітарних і протиепідемічних заходів та здійснення обов’язкового щоденного контролю стану здоров’я учасників.</w:t>
      </w:r>
    </w:p>
    <w:p w:rsidR="0095693E" w:rsidRPr="008803D8" w:rsidRDefault="0095693E" w:rsidP="0095693E">
      <w:pPr>
        <w:ind w:firstLine="567"/>
        <w:jc w:val="both"/>
        <w:rPr>
          <w:sz w:val="28"/>
        </w:rPr>
      </w:pPr>
    </w:p>
    <w:p w:rsidR="0095693E" w:rsidRPr="008803D8" w:rsidRDefault="00534EC6" w:rsidP="00863A99">
      <w:pPr>
        <w:pStyle w:val="1"/>
        <w:spacing w:before="0" w:after="0"/>
        <w:jc w:val="center"/>
        <w:rPr>
          <w:rFonts w:ascii="Times New Roman" w:hAnsi="Times New Roman" w:cs="Times New Roman"/>
          <w:sz w:val="28"/>
          <w:szCs w:val="28"/>
        </w:rPr>
      </w:pPr>
      <w:r w:rsidRPr="008803D8">
        <w:rPr>
          <w:rFonts w:ascii="Times New Roman" w:hAnsi="Times New Roman" w:cs="Times New Roman"/>
          <w:sz w:val="28"/>
          <w:szCs w:val="28"/>
        </w:rPr>
        <w:t xml:space="preserve">7. </w:t>
      </w:r>
      <w:r w:rsidR="0095693E" w:rsidRPr="008803D8">
        <w:rPr>
          <w:rFonts w:ascii="Times New Roman" w:hAnsi="Times New Roman" w:cs="Times New Roman"/>
          <w:sz w:val="28"/>
          <w:szCs w:val="28"/>
        </w:rPr>
        <w:t>Безпека та підготовка місця проведення змагань</w:t>
      </w:r>
    </w:p>
    <w:p w:rsidR="0095693E" w:rsidRPr="008803D8" w:rsidRDefault="0095693E" w:rsidP="0095693E">
      <w:pPr>
        <w:ind w:firstLine="567"/>
        <w:jc w:val="both"/>
        <w:rPr>
          <w:sz w:val="28"/>
          <w:szCs w:val="28"/>
        </w:rPr>
      </w:pPr>
      <w:r w:rsidRPr="008803D8">
        <w:rPr>
          <w:sz w:val="28"/>
          <w:szCs w:val="28"/>
        </w:rPr>
        <w:t>7.1. Підготовка місця проведення Змагань здійснюється відповідно до постанови Кабінету Міністрів України від 18 грудня 1998 року № 2025 «Про порядок підготовки спортивних споруд та інших спеціально відведених місць для проведення масових спортивних та культурно-видовищних заходів»</w:t>
      </w:r>
      <w:r w:rsidRPr="008803D8">
        <w:t xml:space="preserve">, </w:t>
      </w:r>
      <w:r w:rsidRPr="008803D8">
        <w:rPr>
          <w:sz w:val="28"/>
          <w:szCs w:val="28"/>
        </w:rPr>
        <w:t xml:space="preserve">постанови Кабінету Міністрів України від 09 грудня 2020 р. № 1236 «Про встановлення карантину та запровадження обмежувальних протиепідемічних заходів з метою запобігання поширенню на території України гострої респіраторної хвороби COVID-19, спричиненої </w:t>
      </w:r>
      <w:proofErr w:type="spellStart"/>
      <w:r w:rsidRPr="008803D8">
        <w:rPr>
          <w:sz w:val="28"/>
          <w:szCs w:val="28"/>
        </w:rPr>
        <w:t>коронавірусом</w:t>
      </w:r>
      <w:proofErr w:type="spellEnd"/>
      <w:r w:rsidRPr="008803D8">
        <w:rPr>
          <w:sz w:val="28"/>
          <w:szCs w:val="28"/>
        </w:rPr>
        <w:t xml:space="preserve"> SARSCoV-2» (зі змінами), постанови Головного державного санітарного лікаря України від 06.09.2021 № 10 «Про затвердження протиепідемічних заходів у закладах освіти на період карантину у зв'язку з поширенням </w:t>
      </w:r>
      <w:proofErr w:type="spellStart"/>
      <w:r w:rsidRPr="008803D8">
        <w:rPr>
          <w:sz w:val="28"/>
          <w:szCs w:val="28"/>
        </w:rPr>
        <w:t>коронавірусної</w:t>
      </w:r>
      <w:proofErr w:type="spellEnd"/>
      <w:r w:rsidRPr="008803D8">
        <w:rPr>
          <w:sz w:val="28"/>
          <w:szCs w:val="28"/>
        </w:rPr>
        <w:t xml:space="preserve"> хвороби (COVID-19)», постанови Головного державного санітарного лікаря України від 19.11.2020 № 58 «Про затвердження протиепідемічних заходів під час проведення спортивних змагань на період карантину у зв’язку з поширенням </w:t>
      </w:r>
      <w:proofErr w:type="spellStart"/>
      <w:r w:rsidRPr="008803D8">
        <w:rPr>
          <w:sz w:val="28"/>
          <w:szCs w:val="28"/>
        </w:rPr>
        <w:t>коронавірусної</w:t>
      </w:r>
      <w:proofErr w:type="spellEnd"/>
      <w:r w:rsidRPr="008803D8">
        <w:rPr>
          <w:sz w:val="28"/>
          <w:szCs w:val="28"/>
        </w:rPr>
        <w:t xml:space="preserve"> хвороби (COVID-19)».</w:t>
      </w:r>
    </w:p>
    <w:p w:rsidR="0095693E" w:rsidRPr="008803D8" w:rsidRDefault="0095693E" w:rsidP="0095693E">
      <w:pPr>
        <w:pStyle w:val="19105"/>
        <w:spacing w:before="0" w:beforeAutospacing="0" w:after="0" w:afterAutospacing="0" w:line="245" w:lineRule="auto"/>
        <w:ind w:firstLine="567"/>
        <w:jc w:val="both"/>
        <w:rPr>
          <w:sz w:val="28"/>
          <w:szCs w:val="28"/>
        </w:rPr>
      </w:pPr>
      <w:r w:rsidRPr="008803D8">
        <w:rPr>
          <w:sz w:val="28"/>
          <w:szCs w:val="28"/>
        </w:rPr>
        <w:t xml:space="preserve">7.2. Забезпечення заходів безпеки при проведенні </w:t>
      </w:r>
      <w:r w:rsidRPr="008803D8">
        <w:rPr>
          <w:bCs/>
          <w:sz w:val="28"/>
          <w:szCs w:val="28"/>
        </w:rPr>
        <w:t>змагання</w:t>
      </w:r>
      <w:r w:rsidRPr="008803D8">
        <w:rPr>
          <w:sz w:val="28"/>
          <w:szCs w:val="28"/>
        </w:rPr>
        <w:t xml:space="preserve"> покладається на головного суддю, затвердженого УДЦПО, який під час організації та проведення змагання забезпечує учасників заходу інформацією про найближче укриття, до якого необхідно слідувати під час повітряної тривоги. У разі оголошення повітряної тривоги в регіоні, в якому проводиться спортивний захід, відповідальний за безпеку проведення заходу приймає рішення щодо евакуації всіх учасників в укриття або споруду, яка може використовуватися як укриття та знаходитися на відстані не більше ніж 500 м від спортивної споруди, де проводиться захід.</w:t>
      </w:r>
    </w:p>
    <w:p w:rsidR="0095693E" w:rsidRPr="008803D8" w:rsidRDefault="0095693E" w:rsidP="0095693E">
      <w:pPr>
        <w:ind w:firstLine="567"/>
        <w:jc w:val="both"/>
        <w:rPr>
          <w:sz w:val="28"/>
          <w:szCs w:val="28"/>
        </w:rPr>
      </w:pPr>
      <w:r w:rsidRPr="008803D8">
        <w:rPr>
          <w:sz w:val="28"/>
          <w:szCs w:val="28"/>
        </w:rPr>
        <w:t xml:space="preserve">7.3. Відповідальність за життя і здоров’я учасників, </w:t>
      </w:r>
      <w:r w:rsidR="00B874AA" w:rsidRPr="009E7936">
        <w:rPr>
          <w:sz w:val="28"/>
          <w:szCs w:val="28"/>
        </w:rPr>
        <w:t xml:space="preserve">дотримання учасниками діючих вимог режимних, </w:t>
      </w:r>
      <w:proofErr w:type="spellStart"/>
      <w:r w:rsidR="00B874AA" w:rsidRPr="009E7936">
        <w:rPr>
          <w:sz w:val="28"/>
          <w:szCs w:val="28"/>
        </w:rPr>
        <w:t>безпекових</w:t>
      </w:r>
      <w:proofErr w:type="spellEnd"/>
      <w:r w:rsidR="00B874AA" w:rsidRPr="009E7936">
        <w:rPr>
          <w:sz w:val="28"/>
          <w:szCs w:val="28"/>
        </w:rPr>
        <w:t xml:space="preserve"> та протиепідемічних заходів </w:t>
      </w:r>
      <w:r w:rsidRPr="008803D8">
        <w:rPr>
          <w:sz w:val="28"/>
          <w:szCs w:val="28"/>
        </w:rPr>
        <w:t xml:space="preserve">у дорозі та під час проведення заходу покладаються на осіб, які їх супроводжують. </w:t>
      </w:r>
    </w:p>
    <w:p w:rsidR="0095693E" w:rsidRPr="008803D8" w:rsidRDefault="0095693E" w:rsidP="0095693E">
      <w:pPr>
        <w:ind w:firstLine="567"/>
        <w:jc w:val="both"/>
        <w:rPr>
          <w:sz w:val="28"/>
          <w:szCs w:val="28"/>
        </w:rPr>
      </w:pPr>
      <w:r w:rsidRPr="008803D8">
        <w:rPr>
          <w:sz w:val="28"/>
          <w:szCs w:val="28"/>
        </w:rPr>
        <w:t>7.4. У разі включення до складу команди однієї супроводжувальної особи, така особа не може брати участі у нарадах представників команд та суддівстві.</w:t>
      </w:r>
    </w:p>
    <w:p w:rsidR="0095693E" w:rsidRPr="008803D8" w:rsidRDefault="00534EC6" w:rsidP="00863A99">
      <w:pPr>
        <w:pStyle w:val="1"/>
        <w:spacing w:before="0" w:after="0"/>
        <w:jc w:val="center"/>
        <w:rPr>
          <w:rFonts w:ascii="Times New Roman" w:hAnsi="Times New Roman" w:cs="Times New Roman"/>
          <w:sz w:val="28"/>
          <w:szCs w:val="28"/>
        </w:rPr>
      </w:pPr>
      <w:r w:rsidRPr="008803D8">
        <w:rPr>
          <w:rFonts w:ascii="Times New Roman" w:hAnsi="Times New Roman" w:cs="Times New Roman"/>
          <w:sz w:val="28"/>
          <w:szCs w:val="28"/>
        </w:rPr>
        <w:lastRenderedPageBreak/>
        <w:t xml:space="preserve">8. </w:t>
      </w:r>
      <w:r w:rsidR="0095693E" w:rsidRPr="008803D8">
        <w:rPr>
          <w:rFonts w:ascii="Times New Roman" w:hAnsi="Times New Roman" w:cs="Times New Roman"/>
          <w:sz w:val="28"/>
          <w:szCs w:val="28"/>
        </w:rPr>
        <w:t>Умови визначення першості та нагородження переможців</w:t>
      </w:r>
    </w:p>
    <w:p w:rsidR="0095693E" w:rsidRPr="008803D8" w:rsidRDefault="0095693E" w:rsidP="00863A99">
      <w:pPr>
        <w:pStyle w:val="1"/>
        <w:spacing w:before="0" w:after="0"/>
        <w:jc w:val="center"/>
        <w:rPr>
          <w:rFonts w:ascii="Times New Roman" w:hAnsi="Times New Roman" w:cs="Times New Roman"/>
          <w:sz w:val="28"/>
          <w:szCs w:val="28"/>
        </w:rPr>
      </w:pPr>
      <w:r w:rsidRPr="008803D8">
        <w:rPr>
          <w:rFonts w:ascii="Times New Roman" w:hAnsi="Times New Roman" w:cs="Times New Roman"/>
          <w:sz w:val="28"/>
          <w:szCs w:val="28"/>
        </w:rPr>
        <w:t>та призерів</w:t>
      </w:r>
    </w:p>
    <w:p w:rsidR="0095693E" w:rsidRPr="008803D8" w:rsidRDefault="0095693E" w:rsidP="0095693E">
      <w:pPr>
        <w:ind w:firstLine="567"/>
        <w:jc w:val="both"/>
        <w:rPr>
          <w:sz w:val="28"/>
          <w:szCs w:val="28"/>
        </w:rPr>
      </w:pPr>
      <w:r w:rsidRPr="008803D8">
        <w:rPr>
          <w:sz w:val="28"/>
          <w:szCs w:val="28"/>
        </w:rPr>
        <w:t>8.1. </w:t>
      </w:r>
      <w:r w:rsidRPr="008803D8">
        <w:rPr>
          <w:color w:val="000000"/>
          <w:sz w:val="28"/>
          <w:szCs w:val="28"/>
        </w:rPr>
        <w:t>Результати виступу учасників у особистій першості ви</w:t>
      </w:r>
      <w:r w:rsidR="00307D3D">
        <w:rPr>
          <w:color w:val="000000"/>
          <w:sz w:val="28"/>
          <w:szCs w:val="28"/>
        </w:rPr>
        <w:t>значаються за кількістю балів (у</w:t>
      </w:r>
      <w:r w:rsidRPr="008803D8">
        <w:rPr>
          <w:color w:val="000000"/>
          <w:sz w:val="28"/>
          <w:szCs w:val="28"/>
        </w:rPr>
        <w:t xml:space="preserve"> кожному класі моделей)</w:t>
      </w:r>
      <w:r w:rsidR="00307D3D">
        <w:rPr>
          <w:color w:val="000000"/>
          <w:sz w:val="28"/>
          <w:szCs w:val="28"/>
        </w:rPr>
        <w:t>:</w:t>
      </w:r>
      <w:r w:rsidRPr="008803D8">
        <w:rPr>
          <w:color w:val="000000"/>
          <w:sz w:val="28"/>
          <w:szCs w:val="28"/>
        </w:rPr>
        <w:t xml:space="preserve"> перше місце (95-100 балів), друге місце (90-94.99 балів), третє місце (85-89.99 балів)</w:t>
      </w:r>
      <w:r w:rsidRPr="008803D8">
        <w:rPr>
          <w:sz w:val="28"/>
          <w:szCs w:val="28"/>
        </w:rPr>
        <w:t>.</w:t>
      </w:r>
    </w:p>
    <w:p w:rsidR="0095693E" w:rsidRPr="008803D8" w:rsidRDefault="0095693E" w:rsidP="0095693E">
      <w:pPr>
        <w:ind w:firstLine="567"/>
        <w:jc w:val="both"/>
        <w:rPr>
          <w:sz w:val="28"/>
          <w:szCs w:val="28"/>
        </w:rPr>
      </w:pPr>
      <w:r w:rsidRPr="008803D8">
        <w:rPr>
          <w:sz w:val="28"/>
          <w:szCs w:val="28"/>
        </w:rPr>
        <w:t>8.2. Результати командної першості визначаються за сумою балів чотирьох кращих результатів отриманих у різних класах моделей. До командного заліку може бути включено не більш трьох результатів від одного учасника.</w:t>
      </w:r>
    </w:p>
    <w:p w:rsidR="0095693E" w:rsidRPr="008803D8" w:rsidRDefault="0095693E" w:rsidP="0095693E">
      <w:pPr>
        <w:ind w:firstLine="567"/>
        <w:jc w:val="both"/>
        <w:rPr>
          <w:sz w:val="28"/>
          <w:szCs w:val="28"/>
        </w:rPr>
      </w:pPr>
      <w:r w:rsidRPr="008803D8">
        <w:rPr>
          <w:sz w:val="28"/>
          <w:szCs w:val="28"/>
        </w:rPr>
        <w:t>8.3. Команди, які зайняли призові місця, нагороджуються дипломами УДЦПО відповідних ступенів.</w:t>
      </w:r>
    </w:p>
    <w:p w:rsidR="0095693E" w:rsidRPr="008803D8" w:rsidRDefault="0095693E" w:rsidP="0095693E">
      <w:pPr>
        <w:ind w:firstLine="567"/>
        <w:jc w:val="both"/>
        <w:rPr>
          <w:sz w:val="28"/>
          <w:szCs w:val="28"/>
        </w:rPr>
      </w:pPr>
      <w:r w:rsidRPr="008803D8">
        <w:rPr>
          <w:sz w:val="28"/>
          <w:szCs w:val="28"/>
        </w:rPr>
        <w:t>8.4. Команда, яка посіла перше місце нагороджується кубком УДЦПО.</w:t>
      </w:r>
    </w:p>
    <w:p w:rsidR="0095693E" w:rsidRPr="008803D8" w:rsidRDefault="0095693E" w:rsidP="0095693E">
      <w:pPr>
        <w:ind w:firstLine="567"/>
        <w:jc w:val="both"/>
        <w:rPr>
          <w:sz w:val="28"/>
          <w:szCs w:val="28"/>
        </w:rPr>
      </w:pPr>
      <w:r w:rsidRPr="008803D8">
        <w:rPr>
          <w:sz w:val="28"/>
          <w:szCs w:val="28"/>
        </w:rPr>
        <w:t>8.5. Переможці Змагань в особистої першості нагороджуються дипломами УДЦПО і медалями відповідних ступенів.</w:t>
      </w:r>
    </w:p>
    <w:p w:rsidR="0095693E" w:rsidRPr="008803D8" w:rsidRDefault="0095693E" w:rsidP="0095693E">
      <w:pPr>
        <w:widowControl w:val="0"/>
        <w:ind w:firstLine="567"/>
        <w:jc w:val="both"/>
        <w:rPr>
          <w:sz w:val="28"/>
          <w:szCs w:val="28"/>
          <w:highlight w:val="lightGray"/>
          <w:lang w:eastAsia="uk-UA"/>
        </w:rPr>
      </w:pPr>
    </w:p>
    <w:p w:rsidR="0095693E" w:rsidRPr="008803D8" w:rsidRDefault="00534EC6" w:rsidP="00863A99">
      <w:pPr>
        <w:pStyle w:val="1"/>
        <w:spacing w:before="0" w:after="0"/>
        <w:jc w:val="center"/>
        <w:rPr>
          <w:rFonts w:ascii="Times New Roman" w:hAnsi="Times New Roman" w:cs="Times New Roman"/>
          <w:sz w:val="28"/>
          <w:szCs w:val="28"/>
        </w:rPr>
      </w:pPr>
      <w:r w:rsidRPr="008803D8">
        <w:rPr>
          <w:rFonts w:ascii="Times New Roman" w:hAnsi="Times New Roman" w:cs="Times New Roman"/>
          <w:sz w:val="28"/>
          <w:szCs w:val="28"/>
        </w:rPr>
        <w:t xml:space="preserve">9. </w:t>
      </w:r>
      <w:r w:rsidR="0095693E" w:rsidRPr="008803D8">
        <w:rPr>
          <w:rFonts w:ascii="Times New Roman" w:hAnsi="Times New Roman" w:cs="Times New Roman"/>
          <w:sz w:val="28"/>
          <w:szCs w:val="28"/>
        </w:rPr>
        <w:t>Умови фінансування заходу</w:t>
      </w:r>
    </w:p>
    <w:p w:rsidR="0095693E" w:rsidRPr="008803D8" w:rsidRDefault="0095693E" w:rsidP="00863A99">
      <w:pPr>
        <w:pStyle w:val="1"/>
        <w:spacing w:before="0" w:after="0"/>
        <w:jc w:val="center"/>
        <w:rPr>
          <w:rFonts w:ascii="Times New Roman" w:hAnsi="Times New Roman" w:cs="Times New Roman"/>
          <w:sz w:val="28"/>
          <w:szCs w:val="28"/>
        </w:rPr>
      </w:pPr>
      <w:r w:rsidRPr="008803D8">
        <w:rPr>
          <w:rFonts w:ascii="Times New Roman" w:hAnsi="Times New Roman" w:cs="Times New Roman"/>
          <w:sz w:val="28"/>
          <w:szCs w:val="28"/>
        </w:rPr>
        <w:t>та матеріального забезпечення учасників</w:t>
      </w:r>
    </w:p>
    <w:p w:rsidR="0095693E" w:rsidRPr="008803D8" w:rsidRDefault="0095693E" w:rsidP="0095693E">
      <w:pPr>
        <w:ind w:firstLine="567"/>
        <w:jc w:val="both"/>
        <w:rPr>
          <w:color w:val="7030A0"/>
          <w:sz w:val="28"/>
          <w:szCs w:val="28"/>
        </w:rPr>
      </w:pPr>
      <w:r w:rsidRPr="008803D8">
        <w:rPr>
          <w:sz w:val="28"/>
          <w:szCs w:val="28"/>
        </w:rPr>
        <w:t>9.1. Витрати на організацію та проведення Змагань здійснюються УДЦПО за кошти загального фонду бюджету та інших джерел фінансування, не заборонених чинним законодавством України</w:t>
      </w:r>
      <w:r w:rsidRPr="008803D8">
        <w:rPr>
          <w:color w:val="7030A0"/>
          <w:sz w:val="28"/>
          <w:szCs w:val="28"/>
        </w:rPr>
        <w:t xml:space="preserve">. </w:t>
      </w:r>
    </w:p>
    <w:p w:rsidR="0095693E" w:rsidRPr="008803D8" w:rsidRDefault="0095693E" w:rsidP="0095693E">
      <w:pPr>
        <w:ind w:firstLine="567"/>
        <w:jc w:val="both"/>
        <w:rPr>
          <w:sz w:val="28"/>
          <w:szCs w:val="28"/>
        </w:rPr>
      </w:pPr>
      <w:r w:rsidRPr="008803D8">
        <w:rPr>
          <w:sz w:val="28"/>
          <w:szCs w:val="28"/>
        </w:rPr>
        <w:t>9.2. Витрати на участь учасників Змагань здійснюються за рахунок організацій, що відряджають.</w:t>
      </w:r>
    </w:p>
    <w:p w:rsidR="0095693E" w:rsidRPr="008803D8" w:rsidRDefault="0095693E" w:rsidP="0095693E">
      <w:pPr>
        <w:jc w:val="both"/>
        <w:rPr>
          <w:bCs/>
          <w:sz w:val="28"/>
        </w:rPr>
      </w:pPr>
    </w:p>
    <w:p w:rsidR="0095693E" w:rsidRPr="008803D8" w:rsidRDefault="00534EC6" w:rsidP="00863A99">
      <w:pPr>
        <w:pStyle w:val="1"/>
        <w:spacing w:before="0" w:after="0"/>
        <w:jc w:val="center"/>
        <w:rPr>
          <w:rFonts w:ascii="Times New Roman" w:hAnsi="Times New Roman" w:cs="Times New Roman"/>
          <w:sz w:val="28"/>
          <w:szCs w:val="28"/>
        </w:rPr>
      </w:pPr>
      <w:r w:rsidRPr="008803D8">
        <w:rPr>
          <w:rFonts w:ascii="Times New Roman" w:hAnsi="Times New Roman" w:cs="Times New Roman"/>
          <w:sz w:val="28"/>
          <w:szCs w:val="28"/>
        </w:rPr>
        <w:t xml:space="preserve">10. </w:t>
      </w:r>
      <w:r w:rsidR="0095693E" w:rsidRPr="008803D8">
        <w:rPr>
          <w:rFonts w:ascii="Times New Roman" w:hAnsi="Times New Roman" w:cs="Times New Roman"/>
          <w:sz w:val="28"/>
          <w:szCs w:val="28"/>
        </w:rPr>
        <w:t>Строки та порядок подання заявок на участь у Змаганнях</w:t>
      </w:r>
    </w:p>
    <w:p w:rsidR="00947A40" w:rsidRPr="008803D8" w:rsidRDefault="0095693E" w:rsidP="00557B84">
      <w:pPr>
        <w:ind w:firstLine="567"/>
        <w:jc w:val="both"/>
        <w:rPr>
          <w:color w:val="000000"/>
          <w:sz w:val="27"/>
          <w:szCs w:val="27"/>
        </w:rPr>
      </w:pPr>
      <w:r w:rsidRPr="008803D8">
        <w:rPr>
          <w:sz w:val="28"/>
          <w:szCs w:val="28"/>
        </w:rPr>
        <w:t xml:space="preserve">10.1.  </w:t>
      </w:r>
      <w:r w:rsidR="00B7476D" w:rsidRPr="008803D8">
        <w:rPr>
          <w:sz w:val="28"/>
          <w:szCs w:val="28"/>
        </w:rPr>
        <w:t xml:space="preserve">Для участі у Змаганнях необхідно </w:t>
      </w:r>
      <w:r w:rsidR="006C4489" w:rsidRPr="008803D8">
        <w:rPr>
          <w:sz w:val="28"/>
          <w:szCs w:val="28"/>
        </w:rPr>
        <w:t>до 29</w:t>
      </w:r>
      <w:r w:rsidR="00B7476D" w:rsidRPr="008803D8">
        <w:rPr>
          <w:sz w:val="28"/>
          <w:szCs w:val="28"/>
        </w:rPr>
        <w:t xml:space="preserve"> квітня 2023 року подати попередню заявку (додаток 1) на електронну адресу </w:t>
      </w:r>
      <w:proofErr w:type="spellStart"/>
      <w:r w:rsidR="0091243B" w:rsidRPr="0091243B">
        <w:rPr>
          <w:rFonts w:eastAsiaTheme="majorEastAsia"/>
          <w:sz w:val="28"/>
          <w:szCs w:val="28"/>
        </w:rPr>
        <w:t>texn</w:t>
      </w:r>
      <w:proofErr w:type="spellEnd"/>
      <w:r w:rsidR="0091243B" w:rsidRPr="0091243B">
        <w:rPr>
          <w:rFonts w:eastAsiaTheme="majorEastAsia"/>
          <w:sz w:val="28"/>
          <w:szCs w:val="28"/>
        </w:rPr>
        <w:t>@i</w:t>
      </w:r>
      <w:r w:rsidR="0091243B">
        <w:rPr>
          <w:rFonts w:eastAsiaTheme="majorEastAsia"/>
          <w:sz w:val="28"/>
          <w:szCs w:val="28"/>
        </w:rPr>
        <w:t>.</w:t>
      </w:r>
      <w:proofErr w:type="spellStart"/>
      <w:r w:rsidR="0091243B">
        <w:rPr>
          <w:rFonts w:eastAsiaTheme="majorEastAsia"/>
          <w:sz w:val="28"/>
          <w:szCs w:val="28"/>
          <w:lang w:val="en-US"/>
        </w:rPr>
        <w:t>ua</w:t>
      </w:r>
      <w:proofErr w:type="spellEnd"/>
      <w:r w:rsidR="00B7476D" w:rsidRPr="008803D8">
        <w:rPr>
          <w:color w:val="7030A0"/>
          <w:sz w:val="28"/>
          <w:szCs w:val="28"/>
        </w:rPr>
        <w:t xml:space="preserve"> </w:t>
      </w:r>
      <w:r w:rsidR="00B7476D" w:rsidRPr="008803D8">
        <w:rPr>
          <w:sz w:val="28"/>
          <w:szCs w:val="28"/>
        </w:rPr>
        <w:t xml:space="preserve">та зареєструвати кожну модель окремо за посиланням: </w:t>
      </w:r>
      <w:hyperlink r:id="rId14" w:history="1">
        <w:r w:rsidR="00B7476D" w:rsidRPr="008803D8">
          <w:rPr>
            <w:rStyle w:val="af2"/>
            <w:sz w:val="28"/>
            <w:szCs w:val="28"/>
          </w:rPr>
          <w:t>https://forms.gle/i4UQ2ZkkcDsugLkaA</w:t>
        </w:r>
      </w:hyperlink>
      <w:r w:rsidR="00B7476D" w:rsidRPr="008803D8">
        <w:rPr>
          <w:color w:val="000000"/>
          <w:sz w:val="27"/>
          <w:szCs w:val="27"/>
        </w:rPr>
        <w:t xml:space="preserve"> </w:t>
      </w:r>
    </w:p>
    <w:p w:rsidR="0095693E" w:rsidRPr="008803D8" w:rsidRDefault="0095693E" w:rsidP="00557B84">
      <w:pPr>
        <w:ind w:firstLine="567"/>
        <w:jc w:val="both"/>
        <w:rPr>
          <w:sz w:val="28"/>
          <w:szCs w:val="28"/>
        </w:rPr>
      </w:pPr>
      <w:r w:rsidRPr="008803D8">
        <w:rPr>
          <w:sz w:val="28"/>
          <w:szCs w:val="28"/>
        </w:rPr>
        <w:t>До змагань допускаються команди, які підтвердили свою участь в установлений термін.</w:t>
      </w:r>
    </w:p>
    <w:p w:rsidR="0095693E" w:rsidRPr="008803D8" w:rsidRDefault="0095693E" w:rsidP="0095693E">
      <w:pPr>
        <w:ind w:firstLine="567"/>
        <w:jc w:val="both"/>
        <w:rPr>
          <w:sz w:val="28"/>
          <w:szCs w:val="28"/>
        </w:rPr>
      </w:pPr>
      <w:r w:rsidRPr="008803D8">
        <w:rPr>
          <w:sz w:val="28"/>
          <w:szCs w:val="28"/>
        </w:rPr>
        <w:t>10.2. Для участі у Змаганнях до мандатної комісії в день приїзду подаються:</w:t>
      </w:r>
    </w:p>
    <w:p w:rsidR="0095693E" w:rsidRPr="008803D8" w:rsidRDefault="0095693E" w:rsidP="0095693E">
      <w:pPr>
        <w:ind w:firstLine="567"/>
        <w:jc w:val="both"/>
        <w:rPr>
          <w:sz w:val="28"/>
          <w:szCs w:val="28"/>
        </w:rPr>
      </w:pPr>
      <w:r w:rsidRPr="008803D8">
        <w:rPr>
          <w:sz w:val="28"/>
          <w:szCs w:val="28"/>
        </w:rPr>
        <w:t>наказ про відрядження (направлення) команди;</w:t>
      </w:r>
    </w:p>
    <w:p w:rsidR="0095693E" w:rsidRPr="008803D8" w:rsidRDefault="0095693E" w:rsidP="0095693E">
      <w:pPr>
        <w:ind w:firstLine="567"/>
        <w:jc w:val="both"/>
        <w:rPr>
          <w:sz w:val="28"/>
          <w:szCs w:val="28"/>
        </w:rPr>
      </w:pPr>
      <w:r w:rsidRPr="008803D8">
        <w:rPr>
          <w:sz w:val="28"/>
          <w:szCs w:val="28"/>
        </w:rPr>
        <w:t>заявка (додаток</w:t>
      </w:r>
      <w:r w:rsidR="000B04D5">
        <w:rPr>
          <w:sz w:val="28"/>
          <w:szCs w:val="28"/>
        </w:rPr>
        <w:t xml:space="preserve"> 1</w:t>
      </w:r>
      <w:r w:rsidRPr="008803D8">
        <w:rPr>
          <w:sz w:val="28"/>
          <w:szCs w:val="28"/>
        </w:rPr>
        <w:t>) про участь у Змаганнях з відміткою лікаря про допуск учасників, завірена підписом керівника організації, що відряджає;</w:t>
      </w:r>
    </w:p>
    <w:p w:rsidR="0095693E" w:rsidRPr="008803D8" w:rsidRDefault="0095693E" w:rsidP="0095693E">
      <w:pPr>
        <w:ind w:firstLine="567"/>
        <w:jc w:val="both"/>
        <w:rPr>
          <w:sz w:val="28"/>
          <w:szCs w:val="28"/>
        </w:rPr>
      </w:pPr>
      <w:r w:rsidRPr="008803D8">
        <w:rPr>
          <w:sz w:val="28"/>
          <w:szCs w:val="28"/>
        </w:rPr>
        <w:t>свідоцтва про народження (документи, що посвідчують особу), або учнівські (студентські) квитки учасників, або інший офіційний документ, який дає змогу визначити вік учасника;</w:t>
      </w:r>
    </w:p>
    <w:p w:rsidR="0095693E" w:rsidRPr="008803D8" w:rsidRDefault="0095693E" w:rsidP="0095693E">
      <w:pPr>
        <w:ind w:firstLine="567"/>
        <w:jc w:val="both"/>
        <w:rPr>
          <w:sz w:val="28"/>
          <w:szCs w:val="28"/>
        </w:rPr>
      </w:pPr>
      <w:r w:rsidRPr="008803D8">
        <w:rPr>
          <w:sz w:val="28"/>
          <w:szCs w:val="28"/>
        </w:rPr>
        <w:t>кваліфікаційні книжки спортсменів (за наявності).</w:t>
      </w:r>
    </w:p>
    <w:p w:rsidR="00947A40" w:rsidRPr="00A5492D" w:rsidRDefault="00A4572B" w:rsidP="0095693E">
      <w:pPr>
        <w:ind w:firstLine="567"/>
        <w:jc w:val="both"/>
        <w:rPr>
          <w:sz w:val="28"/>
          <w:szCs w:val="28"/>
        </w:rPr>
      </w:pPr>
      <w:r>
        <w:rPr>
          <w:sz w:val="28"/>
          <w:szCs w:val="28"/>
        </w:rPr>
        <w:t>10.3</w:t>
      </w:r>
      <w:r w:rsidRPr="008803D8">
        <w:rPr>
          <w:sz w:val="28"/>
          <w:szCs w:val="28"/>
        </w:rPr>
        <w:t>. </w:t>
      </w:r>
      <w:r w:rsidR="00947A40" w:rsidRPr="00A5492D">
        <w:rPr>
          <w:sz w:val="28"/>
          <w:szCs w:val="28"/>
        </w:rPr>
        <w:t xml:space="preserve">Для участі у Змаганнях </w:t>
      </w:r>
      <w:r w:rsidR="000B04D5" w:rsidRPr="00A5492D">
        <w:rPr>
          <w:sz w:val="28"/>
          <w:szCs w:val="28"/>
        </w:rPr>
        <w:t>у дистанційному форматі</w:t>
      </w:r>
      <w:r w:rsidR="00947A40" w:rsidRPr="00A5492D">
        <w:rPr>
          <w:sz w:val="28"/>
          <w:szCs w:val="28"/>
        </w:rPr>
        <w:t xml:space="preserve"> необхідно надати </w:t>
      </w:r>
      <w:r w:rsidR="000B04D5" w:rsidRPr="00A5492D">
        <w:rPr>
          <w:sz w:val="28"/>
          <w:szCs w:val="28"/>
        </w:rPr>
        <w:t>інформацію</w:t>
      </w:r>
      <w:r w:rsidR="00947A40" w:rsidRPr="00A5492D">
        <w:rPr>
          <w:sz w:val="28"/>
          <w:szCs w:val="28"/>
        </w:rPr>
        <w:t xml:space="preserve"> в електронному вигляді (див. додаток 2).</w:t>
      </w:r>
    </w:p>
    <w:p w:rsidR="0095693E" w:rsidRPr="008803D8" w:rsidRDefault="00A4572B" w:rsidP="0095693E">
      <w:pPr>
        <w:ind w:firstLine="567"/>
        <w:jc w:val="both"/>
        <w:rPr>
          <w:sz w:val="28"/>
          <w:szCs w:val="28"/>
        </w:rPr>
      </w:pPr>
      <w:r>
        <w:rPr>
          <w:sz w:val="28"/>
          <w:szCs w:val="28"/>
        </w:rPr>
        <w:t>10.4</w:t>
      </w:r>
      <w:r w:rsidR="0095693E" w:rsidRPr="008803D8">
        <w:rPr>
          <w:sz w:val="28"/>
          <w:szCs w:val="28"/>
        </w:rPr>
        <w:t>. Керівник команди є відповідальними за наявність у кожного з учасників Змагань форми первинної облікової документації № 079/о «Медична довідка на дитину, яка від’їжджає в дитячий заклад оздоровлення та відпочинку», затвердженої наказом Міністерства охорони здоров’я України від 29 травня 2013 року</w:t>
      </w:r>
      <w:hyperlink r:id="rId15" w:tgtFrame="_blank" w:history="1">
        <w:r w:rsidR="0095693E" w:rsidRPr="008803D8">
          <w:rPr>
            <w:sz w:val="28"/>
            <w:szCs w:val="28"/>
          </w:rPr>
          <w:t> № 435</w:t>
        </w:r>
      </w:hyperlink>
      <w:r w:rsidR="0095693E" w:rsidRPr="008803D8">
        <w:rPr>
          <w:sz w:val="28"/>
          <w:szCs w:val="28"/>
        </w:rPr>
        <w:t>, зареєстрованим у Міністерстві юстиції України 17.06.2013 року за № 990/23522.</w:t>
      </w:r>
    </w:p>
    <w:p w:rsidR="0095693E" w:rsidRPr="008803D8" w:rsidRDefault="00A4572B" w:rsidP="0095693E">
      <w:pPr>
        <w:ind w:firstLine="567"/>
        <w:jc w:val="both"/>
        <w:rPr>
          <w:sz w:val="28"/>
          <w:szCs w:val="28"/>
        </w:rPr>
      </w:pPr>
      <w:r>
        <w:rPr>
          <w:sz w:val="28"/>
          <w:szCs w:val="28"/>
        </w:rPr>
        <w:lastRenderedPageBreak/>
        <w:t>10.5</w:t>
      </w:r>
      <w:r w:rsidR="0095693E" w:rsidRPr="008803D8">
        <w:rPr>
          <w:sz w:val="28"/>
          <w:szCs w:val="28"/>
        </w:rPr>
        <w:t>. В разі неможливості проведення змагання, командам буде направлено лист про відміну не пізніше ніж за 5 діб до початку заходу.</w:t>
      </w:r>
    </w:p>
    <w:p w:rsidR="0095693E" w:rsidRPr="008803D8" w:rsidRDefault="0095693E" w:rsidP="0095693E">
      <w:pPr>
        <w:rPr>
          <w:sz w:val="28"/>
        </w:rPr>
      </w:pPr>
    </w:p>
    <w:p w:rsidR="0095693E" w:rsidRPr="008803D8" w:rsidRDefault="00534EC6" w:rsidP="00863A99">
      <w:pPr>
        <w:pStyle w:val="1"/>
        <w:spacing w:before="0" w:after="0"/>
        <w:jc w:val="center"/>
        <w:rPr>
          <w:rFonts w:ascii="Times New Roman" w:hAnsi="Times New Roman" w:cs="Times New Roman"/>
          <w:sz w:val="28"/>
          <w:szCs w:val="28"/>
        </w:rPr>
      </w:pPr>
      <w:r w:rsidRPr="008803D8">
        <w:rPr>
          <w:rFonts w:ascii="Times New Roman" w:hAnsi="Times New Roman" w:cs="Times New Roman"/>
          <w:sz w:val="28"/>
          <w:szCs w:val="28"/>
        </w:rPr>
        <w:t xml:space="preserve">11. </w:t>
      </w:r>
      <w:r w:rsidR="0095693E" w:rsidRPr="008803D8">
        <w:rPr>
          <w:rFonts w:ascii="Times New Roman" w:hAnsi="Times New Roman" w:cs="Times New Roman"/>
          <w:sz w:val="28"/>
          <w:szCs w:val="28"/>
        </w:rPr>
        <w:t>Інші умови</w:t>
      </w:r>
    </w:p>
    <w:p w:rsidR="0095693E" w:rsidRPr="008803D8" w:rsidRDefault="0095693E" w:rsidP="0095693E">
      <w:pPr>
        <w:ind w:firstLine="567"/>
        <w:jc w:val="both"/>
        <w:rPr>
          <w:sz w:val="28"/>
          <w:szCs w:val="28"/>
        </w:rPr>
      </w:pPr>
      <w:r w:rsidRPr="008803D8">
        <w:rPr>
          <w:sz w:val="28"/>
          <w:szCs w:val="28"/>
        </w:rPr>
        <w:t>11.1. Змагання проводяться відповідно до даної Програми (Регламенту), Положення та Правил.</w:t>
      </w:r>
    </w:p>
    <w:p w:rsidR="0095693E" w:rsidRPr="008803D8" w:rsidRDefault="0095693E" w:rsidP="0095693E">
      <w:pPr>
        <w:ind w:firstLine="567"/>
        <w:jc w:val="both"/>
        <w:rPr>
          <w:sz w:val="28"/>
          <w:szCs w:val="28"/>
        </w:rPr>
      </w:pPr>
      <w:r w:rsidRPr="008803D8">
        <w:rPr>
          <w:sz w:val="28"/>
          <w:szCs w:val="28"/>
        </w:rPr>
        <w:t>11.2. У разі виникнення під час проведення Змагань суперечливих питань, остаточне рішення приймає головний суддя. Оскарження рішень головного судді здійснюється за процедурою зазначеною в Положенні.</w:t>
      </w:r>
    </w:p>
    <w:p w:rsidR="0095693E" w:rsidRPr="008803D8" w:rsidRDefault="0095693E" w:rsidP="0095693E">
      <w:pPr>
        <w:ind w:firstLine="567"/>
        <w:jc w:val="both"/>
        <w:rPr>
          <w:sz w:val="28"/>
          <w:szCs w:val="28"/>
        </w:rPr>
      </w:pPr>
      <w:r w:rsidRPr="008803D8">
        <w:rPr>
          <w:sz w:val="28"/>
          <w:szCs w:val="28"/>
        </w:rPr>
        <w:t>11.3. Питання не врегульовані цією Програмою (Регламентом) вирішуються відповідними оргкомітетами.</w:t>
      </w:r>
    </w:p>
    <w:p w:rsidR="0095693E" w:rsidRPr="008803D8" w:rsidRDefault="0095693E" w:rsidP="0095693E">
      <w:pPr>
        <w:ind w:firstLine="567"/>
        <w:jc w:val="both"/>
        <w:rPr>
          <w:sz w:val="28"/>
          <w:szCs w:val="28"/>
        </w:rPr>
      </w:pPr>
      <w:r w:rsidRPr="008803D8">
        <w:rPr>
          <w:sz w:val="28"/>
          <w:szCs w:val="28"/>
        </w:rPr>
        <w:t>11.4. Засідання мандатної комісії проводиться особами, які призначаються головним суддею змагань. Протокол засідання мандатної комісії є невід’ємною частиною звіту головного судді.</w:t>
      </w:r>
    </w:p>
    <w:p w:rsidR="0095693E" w:rsidRPr="008803D8" w:rsidRDefault="0095693E" w:rsidP="0095693E">
      <w:pPr>
        <w:ind w:firstLine="567"/>
        <w:jc w:val="both"/>
        <w:rPr>
          <w:sz w:val="28"/>
          <w:szCs w:val="28"/>
        </w:rPr>
      </w:pPr>
      <w:r w:rsidRPr="008803D8">
        <w:rPr>
          <w:sz w:val="28"/>
          <w:szCs w:val="28"/>
        </w:rPr>
        <w:t xml:space="preserve">11.5. Звіт головного судді змагань подається в день закінчення змагань до УДЦПО. </w:t>
      </w:r>
    </w:p>
    <w:p w:rsidR="0095693E" w:rsidRPr="008803D8" w:rsidRDefault="0095693E" w:rsidP="0095693E">
      <w:pPr>
        <w:ind w:firstLine="567"/>
        <w:jc w:val="both"/>
        <w:rPr>
          <w:sz w:val="28"/>
          <w:szCs w:val="28"/>
        </w:rPr>
      </w:pPr>
      <w:r w:rsidRPr="008803D8">
        <w:rPr>
          <w:sz w:val="28"/>
          <w:szCs w:val="28"/>
        </w:rPr>
        <w:t>11.6. УДЦПО опрацьовує звіт головного судді в 5 денний термін після отримання та звітує перед Комітетом.</w:t>
      </w:r>
    </w:p>
    <w:p w:rsidR="0095693E" w:rsidRPr="008803D8" w:rsidRDefault="0095693E" w:rsidP="0095693E">
      <w:pPr>
        <w:ind w:firstLine="709"/>
        <w:jc w:val="both"/>
        <w:rPr>
          <w:sz w:val="28"/>
          <w:szCs w:val="28"/>
        </w:rPr>
      </w:pPr>
    </w:p>
    <w:p w:rsidR="0095693E" w:rsidRPr="008803D8" w:rsidRDefault="0095693E" w:rsidP="0095693E">
      <w:pPr>
        <w:ind w:firstLine="709"/>
        <w:rPr>
          <w:sz w:val="28"/>
          <w:szCs w:val="28"/>
        </w:rPr>
      </w:pPr>
    </w:p>
    <w:p w:rsidR="0095693E" w:rsidRPr="008803D8" w:rsidRDefault="0095693E" w:rsidP="0095693E">
      <w:pPr>
        <w:ind w:firstLine="709"/>
        <w:jc w:val="both"/>
        <w:rPr>
          <w:sz w:val="28"/>
          <w:szCs w:val="28"/>
        </w:rPr>
      </w:pPr>
    </w:p>
    <w:p w:rsidR="0095693E" w:rsidRPr="008803D8" w:rsidRDefault="0095693E" w:rsidP="0095693E">
      <w:pPr>
        <w:ind w:firstLine="709"/>
        <w:jc w:val="both"/>
        <w:rPr>
          <w:sz w:val="28"/>
          <w:szCs w:val="28"/>
        </w:rPr>
      </w:pPr>
    </w:p>
    <w:p w:rsidR="0095693E" w:rsidRPr="008803D8" w:rsidRDefault="0095693E" w:rsidP="0095693E">
      <w:pPr>
        <w:ind w:firstLine="709"/>
        <w:jc w:val="both"/>
        <w:rPr>
          <w:sz w:val="28"/>
          <w:szCs w:val="28"/>
        </w:rPr>
      </w:pPr>
    </w:p>
    <w:p w:rsidR="0095693E" w:rsidRPr="008803D8" w:rsidRDefault="0095693E" w:rsidP="0095693E">
      <w:pPr>
        <w:keepNext/>
        <w:autoSpaceDE w:val="0"/>
        <w:autoSpaceDN w:val="0"/>
        <w:adjustRightInd w:val="0"/>
        <w:jc w:val="center"/>
        <w:sectPr w:rsidR="0095693E" w:rsidRPr="008803D8" w:rsidSect="0093643E">
          <w:headerReference w:type="default" r:id="rId16"/>
          <w:pgSz w:w="11906" w:h="16838"/>
          <w:pgMar w:top="1134" w:right="567" w:bottom="1134" w:left="1701" w:header="510" w:footer="709" w:gutter="0"/>
          <w:cols w:space="708"/>
          <w:titlePg/>
          <w:docGrid w:linePitch="381"/>
        </w:sectPr>
      </w:pPr>
    </w:p>
    <w:tbl>
      <w:tblPr>
        <w:tblW w:w="14630" w:type="dxa"/>
        <w:tblInd w:w="328" w:type="dxa"/>
        <w:tblLook w:val="01E0" w:firstRow="1" w:lastRow="1" w:firstColumn="1" w:lastColumn="1" w:noHBand="0" w:noVBand="0"/>
      </w:tblPr>
      <w:tblGrid>
        <w:gridCol w:w="8140"/>
        <w:gridCol w:w="6490"/>
      </w:tblGrid>
      <w:tr w:rsidR="0095693E" w:rsidRPr="008803D8" w:rsidTr="008803D8">
        <w:tc>
          <w:tcPr>
            <w:tcW w:w="8140" w:type="dxa"/>
            <w:shd w:val="clear" w:color="auto" w:fill="auto"/>
          </w:tcPr>
          <w:p w:rsidR="0095693E" w:rsidRPr="008803D8" w:rsidRDefault="0095693E" w:rsidP="008803D8">
            <w:pPr>
              <w:jc w:val="both"/>
              <w:rPr>
                <w:sz w:val="24"/>
                <w:szCs w:val="24"/>
              </w:rPr>
            </w:pPr>
            <w:r w:rsidRPr="008803D8">
              <w:rPr>
                <w:sz w:val="24"/>
                <w:szCs w:val="24"/>
              </w:rPr>
              <w:lastRenderedPageBreak/>
              <w:br w:type="page"/>
            </w:r>
          </w:p>
        </w:tc>
        <w:tc>
          <w:tcPr>
            <w:tcW w:w="6490" w:type="dxa"/>
            <w:shd w:val="clear" w:color="auto" w:fill="auto"/>
          </w:tcPr>
          <w:p w:rsidR="0095693E" w:rsidRPr="008803D8" w:rsidRDefault="0095693E" w:rsidP="008803D8">
            <w:pPr>
              <w:shd w:val="clear" w:color="auto" w:fill="FFFFFF"/>
              <w:jc w:val="both"/>
              <w:rPr>
                <w:sz w:val="24"/>
                <w:szCs w:val="24"/>
              </w:rPr>
            </w:pPr>
            <w:r w:rsidRPr="008803D8">
              <w:rPr>
                <w:sz w:val="24"/>
                <w:szCs w:val="24"/>
              </w:rPr>
              <w:t>Додаток</w:t>
            </w:r>
            <w:r w:rsidR="00A55848" w:rsidRPr="008803D8">
              <w:rPr>
                <w:sz w:val="24"/>
                <w:szCs w:val="24"/>
              </w:rPr>
              <w:t xml:space="preserve"> 1</w:t>
            </w:r>
          </w:p>
        </w:tc>
      </w:tr>
      <w:tr w:rsidR="0095693E" w:rsidRPr="008803D8" w:rsidTr="008803D8">
        <w:tc>
          <w:tcPr>
            <w:tcW w:w="8140" w:type="dxa"/>
            <w:shd w:val="clear" w:color="auto" w:fill="auto"/>
          </w:tcPr>
          <w:p w:rsidR="0095693E" w:rsidRPr="008803D8" w:rsidRDefault="0095693E" w:rsidP="008803D8">
            <w:pPr>
              <w:jc w:val="both"/>
              <w:rPr>
                <w:sz w:val="24"/>
                <w:szCs w:val="24"/>
              </w:rPr>
            </w:pPr>
          </w:p>
        </w:tc>
        <w:tc>
          <w:tcPr>
            <w:tcW w:w="6490" w:type="dxa"/>
            <w:shd w:val="clear" w:color="auto" w:fill="auto"/>
          </w:tcPr>
          <w:p w:rsidR="0095693E" w:rsidRPr="008803D8" w:rsidRDefault="0095693E" w:rsidP="008803D8">
            <w:pPr>
              <w:shd w:val="clear" w:color="auto" w:fill="FFFFFF"/>
              <w:jc w:val="both"/>
              <w:outlineLvl w:val="0"/>
              <w:rPr>
                <w:sz w:val="24"/>
                <w:szCs w:val="24"/>
              </w:rPr>
            </w:pPr>
            <w:r w:rsidRPr="008803D8">
              <w:rPr>
                <w:sz w:val="24"/>
                <w:szCs w:val="24"/>
              </w:rPr>
              <w:t xml:space="preserve">до Програми (Регламенту) проведення Всеукраїнських відкритих змагань учнівської молоді (юніори) з </w:t>
            </w:r>
            <w:proofErr w:type="spellStart"/>
            <w:r w:rsidRPr="008803D8">
              <w:rPr>
                <w:sz w:val="24"/>
                <w:szCs w:val="24"/>
              </w:rPr>
              <w:t>судномодельного</w:t>
            </w:r>
            <w:proofErr w:type="spellEnd"/>
            <w:r w:rsidRPr="008803D8">
              <w:rPr>
                <w:sz w:val="24"/>
                <w:szCs w:val="24"/>
              </w:rPr>
              <w:t xml:space="preserve"> спорту («С» – стендові моделі) (IV ранг)</w:t>
            </w:r>
          </w:p>
        </w:tc>
      </w:tr>
    </w:tbl>
    <w:p w:rsidR="0095693E" w:rsidRPr="008803D8" w:rsidRDefault="0095693E" w:rsidP="0095693E">
      <w:pPr>
        <w:jc w:val="center"/>
        <w:rPr>
          <w:sz w:val="28"/>
        </w:rPr>
      </w:pPr>
      <w:r w:rsidRPr="008803D8">
        <w:rPr>
          <w:sz w:val="28"/>
        </w:rPr>
        <w:t>ЗАЯВКА</w:t>
      </w:r>
    </w:p>
    <w:p w:rsidR="0095693E" w:rsidRPr="008803D8" w:rsidRDefault="0095693E" w:rsidP="002D54C7">
      <w:pPr>
        <w:pStyle w:val="1"/>
        <w:spacing w:before="0" w:after="0"/>
        <w:jc w:val="both"/>
        <w:rPr>
          <w:rFonts w:ascii="Times New Roman" w:hAnsi="Times New Roman" w:cs="Times New Roman"/>
          <w:b w:val="0"/>
          <w:sz w:val="28"/>
        </w:rPr>
      </w:pPr>
      <w:r w:rsidRPr="008803D8">
        <w:rPr>
          <w:rFonts w:ascii="Times New Roman" w:hAnsi="Times New Roman" w:cs="Times New Roman"/>
          <w:b w:val="0"/>
          <w:sz w:val="28"/>
        </w:rPr>
        <w:t xml:space="preserve">про участь команди _________________________________ області у Всеукраїнських відкритих змаганнях учнівської молоді (юніори) з </w:t>
      </w:r>
      <w:proofErr w:type="spellStart"/>
      <w:r w:rsidRPr="008803D8">
        <w:rPr>
          <w:rFonts w:ascii="Times New Roman" w:hAnsi="Times New Roman" w:cs="Times New Roman"/>
          <w:b w:val="0"/>
          <w:sz w:val="28"/>
        </w:rPr>
        <w:t>судномодельного</w:t>
      </w:r>
      <w:proofErr w:type="spellEnd"/>
      <w:r w:rsidRPr="008803D8">
        <w:rPr>
          <w:rFonts w:ascii="Times New Roman" w:hAnsi="Times New Roman" w:cs="Times New Roman"/>
          <w:b w:val="0"/>
          <w:sz w:val="28"/>
        </w:rPr>
        <w:t xml:space="preserve"> спорту («С» – стендові моделі) (IV ранг)у складі:</w:t>
      </w:r>
    </w:p>
    <w:p w:rsidR="0095693E" w:rsidRPr="008803D8" w:rsidRDefault="0095693E" w:rsidP="0095693E">
      <w:pPr>
        <w:shd w:val="clear" w:color="auto" w:fill="FFFFFF"/>
        <w:jc w:val="both"/>
        <w:rPr>
          <w:sz w:val="28"/>
          <w:szCs w:val="28"/>
        </w:rPr>
      </w:pPr>
      <w:r w:rsidRPr="008803D8">
        <w:rPr>
          <w:sz w:val="28"/>
          <w:szCs w:val="28"/>
        </w:rPr>
        <w:t>______________________________________________________________________________________________________</w:t>
      </w:r>
    </w:p>
    <w:p w:rsidR="0095693E" w:rsidRPr="008803D8" w:rsidRDefault="0095693E" w:rsidP="0095693E">
      <w:pPr>
        <w:shd w:val="clear" w:color="auto" w:fill="FFFFFF"/>
        <w:jc w:val="center"/>
        <w:rPr>
          <w:sz w:val="28"/>
          <w:szCs w:val="28"/>
          <w:vertAlign w:val="superscript"/>
        </w:rPr>
      </w:pPr>
      <w:r w:rsidRPr="008803D8">
        <w:rPr>
          <w:sz w:val="28"/>
          <w:szCs w:val="28"/>
          <w:vertAlign w:val="superscript"/>
        </w:rPr>
        <w:t>(повна назва позашкільного закладу)</w:t>
      </w: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8"/>
        <w:gridCol w:w="1094"/>
        <w:gridCol w:w="2184"/>
        <w:gridCol w:w="1134"/>
        <w:gridCol w:w="2410"/>
        <w:gridCol w:w="992"/>
        <w:gridCol w:w="1320"/>
        <w:gridCol w:w="1515"/>
        <w:gridCol w:w="2420"/>
        <w:gridCol w:w="1407"/>
      </w:tblGrid>
      <w:tr w:rsidR="00307D3D" w:rsidRPr="008803D8" w:rsidTr="00307D3D">
        <w:tc>
          <w:tcPr>
            <w:tcW w:w="658" w:type="dxa"/>
            <w:vAlign w:val="center"/>
          </w:tcPr>
          <w:p w:rsidR="00307D3D" w:rsidRPr="008803D8" w:rsidRDefault="00307D3D" w:rsidP="008803D8">
            <w:pPr>
              <w:rPr>
                <w:sz w:val="24"/>
                <w:szCs w:val="24"/>
              </w:rPr>
            </w:pPr>
            <w:r w:rsidRPr="008803D8">
              <w:rPr>
                <w:sz w:val="24"/>
                <w:szCs w:val="24"/>
              </w:rPr>
              <w:t>№ з/п</w:t>
            </w:r>
          </w:p>
        </w:tc>
        <w:tc>
          <w:tcPr>
            <w:tcW w:w="1094" w:type="dxa"/>
            <w:vAlign w:val="center"/>
          </w:tcPr>
          <w:p w:rsidR="00307D3D" w:rsidRPr="008803D8" w:rsidRDefault="00307D3D" w:rsidP="008803D8">
            <w:pPr>
              <w:rPr>
                <w:sz w:val="24"/>
                <w:szCs w:val="24"/>
              </w:rPr>
            </w:pPr>
            <w:r w:rsidRPr="008803D8">
              <w:rPr>
                <w:sz w:val="24"/>
                <w:szCs w:val="24"/>
              </w:rPr>
              <w:t>Клас</w:t>
            </w:r>
          </w:p>
          <w:p w:rsidR="00307D3D" w:rsidRPr="008803D8" w:rsidRDefault="00307D3D" w:rsidP="008803D8">
            <w:pPr>
              <w:rPr>
                <w:sz w:val="24"/>
                <w:szCs w:val="24"/>
              </w:rPr>
            </w:pPr>
            <w:r w:rsidRPr="008803D8">
              <w:rPr>
                <w:sz w:val="24"/>
                <w:szCs w:val="24"/>
              </w:rPr>
              <w:t xml:space="preserve">моделі </w:t>
            </w:r>
          </w:p>
        </w:tc>
        <w:tc>
          <w:tcPr>
            <w:tcW w:w="2184" w:type="dxa"/>
            <w:vAlign w:val="center"/>
          </w:tcPr>
          <w:p w:rsidR="00307D3D" w:rsidRPr="008803D8" w:rsidRDefault="00307D3D" w:rsidP="008803D8">
            <w:pPr>
              <w:rPr>
                <w:sz w:val="24"/>
                <w:szCs w:val="24"/>
              </w:rPr>
            </w:pPr>
            <w:r>
              <w:rPr>
                <w:sz w:val="24"/>
                <w:szCs w:val="24"/>
              </w:rPr>
              <w:t>Назва моделі</w:t>
            </w:r>
          </w:p>
        </w:tc>
        <w:tc>
          <w:tcPr>
            <w:tcW w:w="1134" w:type="dxa"/>
            <w:vAlign w:val="center"/>
          </w:tcPr>
          <w:p w:rsidR="00307D3D" w:rsidRPr="008803D8" w:rsidRDefault="00307D3D" w:rsidP="00307D3D">
            <w:pPr>
              <w:ind w:left="-108" w:right="-108"/>
              <w:rPr>
                <w:sz w:val="24"/>
                <w:szCs w:val="24"/>
              </w:rPr>
            </w:pPr>
            <w:r>
              <w:rPr>
                <w:sz w:val="24"/>
                <w:szCs w:val="24"/>
              </w:rPr>
              <w:t>М</w:t>
            </w:r>
            <w:r w:rsidRPr="008803D8">
              <w:rPr>
                <w:sz w:val="24"/>
                <w:szCs w:val="24"/>
              </w:rPr>
              <w:t>асштаб</w:t>
            </w:r>
          </w:p>
        </w:tc>
        <w:tc>
          <w:tcPr>
            <w:tcW w:w="2410" w:type="dxa"/>
            <w:vAlign w:val="center"/>
          </w:tcPr>
          <w:p w:rsidR="00307D3D" w:rsidRPr="008803D8" w:rsidRDefault="00307D3D" w:rsidP="008803D8">
            <w:pPr>
              <w:rPr>
                <w:sz w:val="24"/>
                <w:szCs w:val="24"/>
              </w:rPr>
            </w:pPr>
            <w:r w:rsidRPr="008803D8">
              <w:rPr>
                <w:sz w:val="24"/>
                <w:szCs w:val="24"/>
              </w:rPr>
              <w:t>Прізвище, ім’я та по батькові учасника</w:t>
            </w:r>
          </w:p>
        </w:tc>
        <w:tc>
          <w:tcPr>
            <w:tcW w:w="992" w:type="dxa"/>
            <w:vAlign w:val="center"/>
          </w:tcPr>
          <w:p w:rsidR="00307D3D" w:rsidRPr="008803D8" w:rsidRDefault="00307D3D" w:rsidP="008803D8">
            <w:pPr>
              <w:rPr>
                <w:sz w:val="24"/>
                <w:szCs w:val="24"/>
              </w:rPr>
            </w:pPr>
            <w:r w:rsidRPr="008803D8">
              <w:rPr>
                <w:sz w:val="24"/>
                <w:szCs w:val="24"/>
              </w:rPr>
              <w:t>Спортивний розряд</w:t>
            </w:r>
          </w:p>
        </w:tc>
        <w:tc>
          <w:tcPr>
            <w:tcW w:w="1320" w:type="dxa"/>
            <w:vAlign w:val="center"/>
          </w:tcPr>
          <w:p w:rsidR="00307D3D" w:rsidRPr="008803D8" w:rsidRDefault="00307D3D" w:rsidP="008803D8">
            <w:pPr>
              <w:rPr>
                <w:sz w:val="24"/>
                <w:szCs w:val="24"/>
              </w:rPr>
            </w:pPr>
            <w:r w:rsidRPr="008803D8">
              <w:rPr>
                <w:sz w:val="20"/>
                <w:szCs w:val="24"/>
              </w:rPr>
              <w:t>Дата народження (день, місяць, рік)</w:t>
            </w:r>
          </w:p>
        </w:tc>
        <w:tc>
          <w:tcPr>
            <w:tcW w:w="1515" w:type="dxa"/>
            <w:vAlign w:val="center"/>
          </w:tcPr>
          <w:p w:rsidR="00307D3D" w:rsidRPr="008803D8" w:rsidRDefault="00307D3D" w:rsidP="008803D8">
            <w:pPr>
              <w:rPr>
                <w:sz w:val="24"/>
                <w:szCs w:val="24"/>
              </w:rPr>
            </w:pPr>
            <w:r w:rsidRPr="008803D8">
              <w:rPr>
                <w:sz w:val="24"/>
                <w:szCs w:val="24"/>
              </w:rPr>
              <w:t>Навчальний заклад, клас (курс)</w:t>
            </w:r>
          </w:p>
        </w:tc>
        <w:tc>
          <w:tcPr>
            <w:tcW w:w="2420" w:type="dxa"/>
            <w:vAlign w:val="center"/>
          </w:tcPr>
          <w:p w:rsidR="00307D3D" w:rsidRPr="008803D8" w:rsidRDefault="00307D3D" w:rsidP="008803D8">
            <w:pPr>
              <w:rPr>
                <w:sz w:val="24"/>
                <w:szCs w:val="24"/>
              </w:rPr>
            </w:pPr>
            <w:r w:rsidRPr="008803D8">
              <w:rPr>
                <w:sz w:val="24"/>
                <w:szCs w:val="24"/>
              </w:rPr>
              <w:t>Домашня адреса: (нас. пункт, вулиця, будинок, квартира)</w:t>
            </w:r>
          </w:p>
        </w:tc>
        <w:tc>
          <w:tcPr>
            <w:tcW w:w="1407" w:type="dxa"/>
            <w:vAlign w:val="center"/>
          </w:tcPr>
          <w:p w:rsidR="00307D3D" w:rsidRPr="008803D8" w:rsidRDefault="00307D3D" w:rsidP="008803D8">
            <w:pPr>
              <w:rPr>
                <w:sz w:val="24"/>
                <w:szCs w:val="24"/>
              </w:rPr>
            </w:pPr>
            <w:r w:rsidRPr="008803D8">
              <w:rPr>
                <w:sz w:val="24"/>
                <w:szCs w:val="24"/>
              </w:rPr>
              <w:t>Відмітка лікаря</w:t>
            </w:r>
          </w:p>
        </w:tc>
      </w:tr>
      <w:tr w:rsidR="00307D3D" w:rsidRPr="008803D8" w:rsidTr="00307D3D">
        <w:tc>
          <w:tcPr>
            <w:tcW w:w="658" w:type="dxa"/>
            <w:vAlign w:val="center"/>
          </w:tcPr>
          <w:p w:rsidR="00307D3D" w:rsidRPr="008803D8" w:rsidRDefault="00307D3D" w:rsidP="008803D8">
            <w:pPr>
              <w:rPr>
                <w:sz w:val="28"/>
                <w:szCs w:val="28"/>
              </w:rPr>
            </w:pPr>
            <w:r w:rsidRPr="008803D8">
              <w:rPr>
                <w:sz w:val="28"/>
                <w:szCs w:val="28"/>
              </w:rPr>
              <w:t>1</w:t>
            </w:r>
          </w:p>
        </w:tc>
        <w:tc>
          <w:tcPr>
            <w:tcW w:w="1094" w:type="dxa"/>
            <w:vAlign w:val="center"/>
          </w:tcPr>
          <w:p w:rsidR="00307D3D" w:rsidRPr="008803D8" w:rsidRDefault="00307D3D" w:rsidP="008803D8">
            <w:pPr>
              <w:rPr>
                <w:sz w:val="28"/>
                <w:szCs w:val="28"/>
              </w:rPr>
            </w:pPr>
          </w:p>
        </w:tc>
        <w:tc>
          <w:tcPr>
            <w:tcW w:w="2184" w:type="dxa"/>
            <w:vAlign w:val="center"/>
          </w:tcPr>
          <w:p w:rsidR="00307D3D" w:rsidRPr="008803D8" w:rsidRDefault="00307D3D" w:rsidP="008803D8">
            <w:pPr>
              <w:rPr>
                <w:sz w:val="28"/>
                <w:szCs w:val="28"/>
              </w:rPr>
            </w:pPr>
          </w:p>
        </w:tc>
        <w:tc>
          <w:tcPr>
            <w:tcW w:w="1134" w:type="dxa"/>
          </w:tcPr>
          <w:p w:rsidR="00307D3D" w:rsidRPr="008803D8" w:rsidRDefault="00307D3D" w:rsidP="008803D8">
            <w:pPr>
              <w:rPr>
                <w:sz w:val="28"/>
                <w:szCs w:val="28"/>
              </w:rPr>
            </w:pPr>
          </w:p>
        </w:tc>
        <w:tc>
          <w:tcPr>
            <w:tcW w:w="2410" w:type="dxa"/>
            <w:vAlign w:val="center"/>
          </w:tcPr>
          <w:p w:rsidR="00307D3D" w:rsidRPr="008803D8" w:rsidRDefault="00307D3D" w:rsidP="008803D8">
            <w:pPr>
              <w:rPr>
                <w:sz w:val="28"/>
                <w:szCs w:val="28"/>
              </w:rPr>
            </w:pPr>
          </w:p>
        </w:tc>
        <w:tc>
          <w:tcPr>
            <w:tcW w:w="992" w:type="dxa"/>
            <w:vAlign w:val="center"/>
          </w:tcPr>
          <w:p w:rsidR="00307D3D" w:rsidRPr="008803D8" w:rsidRDefault="00307D3D" w:rsidP="008803D8">
            <w:pPr>
              <w:rPr>
                <w:sz w:val="28"/>
                <w:szCs w:val="28"/>
              </w:rPr>
            </w:pPr>
          </w:p>
        </w:tc>
        <w:tc>
          <w:tcPr>
            <w:tcW w:w="1320" w:type="dxa"/>
            <w:vAlign w:val="center"/>
          </w:tcPr>
          <w:p w:rsidR="00307D3D" w:rsidRPr="008803D8" w:rsidRDefault="00307D3D" w:rsidP="008803D8">
            <w:pPr>
              <w:rPr>
                <w:sz w:val="28"/>
                <w:szCs w:val="28"/>
              </w:rPr>
            </w:pPr>
          </w:p>
        </w:tc>
        <w:tc>
          <w:tcPr>
            <w:tcW w:w="1515" w:type="dxa"/>
            <w:vAlign w:val="center"/>
          </w:tcPr>
          <w:p w:rsidR="00307D3D" w:rsidRPr="008803D8" w:rsidRDefault="00307D3D" w:rsidP="008803D8">
            <w:pPr>
              <w:rPr>
                <w:sz w:val="28"/>
                <w:szCs w:val="28"/>
              </w:rPr>
            </w:pPr>
          </w:p>
        </w:tc>
        <w:tc>
          <w:tcPr>
            <w:tcW w:w="2420" w:type="dxa"/>
            <w:vAlign w:val="center"/>
          </w:tcPr>
          <w:p w:rsidR="00307D3D" w:rsidRPr="008803D8" w:rsidRDefault="00307D3D" w:rsidP="008803D8">
            <w:pPr>
              <w:rPr>
                <w:sz w:val="28"/>
                <w:szCs w:val="28"/>
              </w:rPr>
            </w:pPr>
          </w:p>
        </w:tc>
        <w:tc>
          <w:tcPr>
            <w:tcW w:w="1407" w:type="dxa"/>
            <w:vAlign w:val="center"/>
          </w:tcPr>
          <w:p w:rsidR="00307D3D" w:rsidRPr="008803D8" w:rsidRDefault="00307D3D" w:rsidP="008803D8">
            <w:pPr>
              <w:rPr>
                <w:sz w:val="28"/>
                <w:szCs w:val="28"/>
              </w:rPr>
            </w:pPr>
          </w:p>
        </w:tc>
      </w:tr>
      <w:tr w:rsidR="00307D3D" w:rsidRPr="008803D8" w:rsidTr="00307D3D">
        <w:tc>
          <w:tcPr>
            <w:tcW w:w="658" w:type="dxa"/>
            <w:vAlign w:val="center"/>
          </w:tcPr>
          <w:p w:rsidR="00307D3D" w:rsidRPr="008803D8" w:rsidRDefault="00307D3D" w:rsidP="008803D8">
            <w:pPr>
              <w:rPr>
                <w:sz w:val="28"/>
                <w:szCs w:val="28"/>
              </w:rPr>
            </w:pPr>
            <w:r w:rsidRPr="008803D8">
              <w:rPr>
                <w:sz w:val="28"/>
                <w:szCs w:val="28"/>
              </w:rPr>
              <w:t>2</w:t>
            </w:r>
          </w:p>
        </w:tc>
        <w:tc>
          <w:tcPr>
            <w:tcW w:w="1094" w:type="dxa"/>
            <w:vAlign w:val="center"/>
          </w:tcPr>
          <w:p w:rsidR="00307D3D" w:rsidRPr="008803D8" w:rsidRDefault="00307D3D" w:rsidP="008803D8">
            <w:pPr>
              <w:rPr>
                <w:sz w:val="28"/>
                <w:szCs w:val="28"/>
              </w:rPr>
            </w:pPr>
          </w:p>
        </w:tc>
        <w:tc>
          <w:tcPr>
            <w:tcW w:w="2184" w:type="dxa"/>
            <w:vAlign w:val="center"/>
          </w:tcPr>
          <w:p w:rsidR="00307D3D" w:rsidRPr="008803D8" w:rsidRDefault="00307D3D" w:rsidP="008803D8">
            <w:pPr>
              <w:rPr>
                <w:sz w:val="28"/>
                <w:szCs w:val="28"/>
              </w:rPr>
            </w:pPr>
          </w:p>
        </w:tc>
        <w:tc>
          <w:tcPr>
            <w:tcW w:w="1134" w:type="dxa"/>
          </w:tcPr>
          <w:p w:rsidR="00307D3D" w:rsidRPr="008803D8" w:rsidRDefault="00307D3D" w:rsidP="008803D8">
            <w:pPr>
              <w:rPr>
                <w:sz w:val="28"/>
                <w:szCs w:val="28"/>
              </w:rPr>
            </w:pPr>
          </w:p>
        </w:tc>
        <w:tc>
          <w:tcPr>
            <w:tcW w:w="2410" w:type="dxa"/>
            <w:vAlign w:val="center"/>
          </w:tcPr>
          <w:p w:rsidR="00307D3D" w:rsidRPr="008803D8" w:rsidRDefault="00307D3D" w:rsidP="008803D8">
            <w:pPr>
              <w:rPr>
                <w:sz w:val="28"/>
                <w:szCs w:val="28"/>
              </w:rPr>
            </w:pPr>
          </w:p>
        </w:tc>
        <w:tc>
          <w:tcPr>
            <w:tcW w:w="992" w:type="dxa"/>
            <w:vAlign w:val="center"/>
          </w:tcPr>
          <w:p w:rsidR="00307D3D" w:rsidRPr="008803D8" w:rsidRDefault="00307D3D" w:rsidP="008803D8">
            <w:pPr>
              <w:rPr>
                <w:sz w:val="28"/>
                <w:szCs w:val="28"/>
              </w:rPr>
            </w:pPr>
          </w:p>
        </w:tc>
        <w:tc>
          <w:tcPr>
            <w:tcW w:w="1320" w:type="dxa"/>
            <w:vAlign w:val="center"/>
          </w:tcPr>
          <w:p w:rsidR="00307D3D" w:rsidRPr="008803D8" w:rsidRDefault="00307D3D" w:rsidP="008803D8">
            <w:pPr>
              <w:rPr>
                <w:sz w:val="28"/>
                <w:szCs w:val="28"/>
              </w:rPr>
            </w:pPr>
          </w:p>
        </w:tc>
        <w:tc>
          <w:tcPr>
            <w:tcW w:w="1515" w:type="dxa"/>
            <w:vAlign w:val="center"/>
          </w:tcPr>
          <w:p w:rsidR="00307D3D" w:rsidRPr="008803D8" w:rsidRDefault="00307D3D" w:rsidP="008803D8">
            <w:pPr>
              <w:rPr>
                <w:sz w:val="28"/>
                <w:szCs w:val="28"/>
              </w:rPr>
            </w:pPr>
          </w:p>
        </w:tc>
        <w:tc>
          <w:tcPr>
            <w:tcW w:w="2420" w:type="dxa"/>
            <w:vAlign w:val="center"/>
          </w:tcPr>
          <w:p w:rsidR="00307D3D" w:rsidRPr="008803D8" w:rsidRDefault="00307D3D" w:rsidP="008803D8">
            <w:pPr>
              <w:rPr>
                <w:sz w:val="28"/>
                <w:szCs w:val="28"/>
              </w:rPr>
            </w:pPr>
          </w:p>
        </w:tc>
        <w:tc>
          <w:tcPr>
            <w:tcW w:w="1407" w:type="dxa"/>
            <w:vAlign w:val="center"/>
          </w:tcPr>
          <w:p w:rsidR="00307D3D" w:rsidRPr="008803D8" w:rsidRDefault="00307D3D" w:rsidP="008803D8">
            <w:pPr>
              <w:rPr>
                <w:sz w:val="28"/>
                <w:szCs w:val="28"/>
              </w:rPr>
            </w:pPr>
          </w:p>
        </w:tc>
      </w:tr>
      <w:tr w:rsidR="00307D3D" w:rsidRPr="008803D8" w:rsidTr="00307D3D">
        <w:tc>
          <w:tcPr>
            <w:tcW w:w="658" w:type="dxa"/>
            <w:vAlign w:val="center"/>
          </w:tcPr>
          <w:p w:rsidR="00307D3D" w:rsidRPr="008803D8" w:rsidRDefault="00307D3D" w:rsidP="008803D8">
            <w:pPr>
              <w:rPr>
                <w:sz w:val="28"/>
                <w:szCs w:val="28"/>
              </w:rPr>
            </w:pPr>
            <w:r w:rsidRPr="008803D8">
              <w:rPr>
                <w:sz w:val="28"/>
                <w:szCs w:val="28"/>
              </w:rPr>
              <w:t>3</w:t>
            </w:r>
          </w:p>
        </w:tc>
        <w:tc>
          <w:tcPr>
            <w:tcW w:w="1094" w:type="dxa"/>
            <w:vAlign w:val="center"/>
          </w:tcPr>
          <w:p w:rsidR="00307D3D" w:rsidRPr="008803D8" w:rsidRDefault="00307D3D" w:rsidP="008803D8">
            <w:pPr>
              <w:rPr>
                <w:sz w:val="28"/>
                <w:szCs w:val="28"/>
              </w:rPr>
            </w:pPr>
          </w:p>
        </w:tc>
        <w:tc>
          <w:tcPr>
            <w:tcW w:w="2184" w:type="dxa"/>
            <w:vAlign w:val="center"/>
          </w:tcPr>
          <w:p w:rsidR="00307D3D" w:rsidRPr="008803D8" w:rsidRDefault="00307D3D" w:rsidP="008803D8">
            <w:pPr>
              <w:rPr>
                <w:sz w:val="28"/>
                <w:szCs w:val="28"/>
              </w:rPr>
            </w:pPr>
          </w:p>
        </w:tc>
        <w:tc>
          <w:tcPr>
            <w:tcW w:w="1134" w:type="dxa"/>
          </w:tcPr>
          <w:p w:rsidR="00307D3D" w:rsidRPr="008803D8" w:rsidRDefault="00307D3D" w:rsidP="008803D8">
            <w:pPr>
              <w:rPr>
                <w:sz w:val="28"/>
                <w:szCs w:val="28"/>
              </w:rPr>
            </w:pPr>
          </w:p>
        </w:tc>
        <w:tc>
          <w:tcPr>
            <w:tcW w:w="2410" w:type="dxa"/>
            <w:vAlign w:val="center"/>
          </w:tcPr>
          <w:p w:rsidR="00307D3D" w:rsidRPr="008803D8" w:rsidRDefault="00307D3D" w:rsidP="008803D8">
            <w:pPr>
              <w:rPr>
                <w:sz w:val="28"/>
                <w:szCs w:val="28"/>
              </w:rPr>
            </w:pPr>
          </w:p>
        </w:tc>
        <w:tc>
          <w:tcPr>
            <w:tcW w:w="992" w:type="dxa"/>
            <w:vAlign w:val="center"/>
          </w:tcPr>
          <w:p w:rsidR="00307D3D" w:rsidRPr="008803D8" w:rsidRDefault="00307D3D" w:rsidP="008803D8">
            <w:pPr>
              <w:rPr>
                <w:sz w:val="28"/>
                <w:szCs w:val="28"/>
              </w:rPr>
            </w:pPr>
          </w:p>
        </w:tc>
        <w:tc>
          <w:tcPr>
            <w:tcW w:w="1320" w:type="dxa"/>
            <w:vAlign w:val="center"/>
          </w:tcPr>
          <w:p w:rsidR="00307D3D" w:rsidRPr="008803D8" w:rsidRDefault="00307D3D" w:rsidP="008803D8">
            <w:pPr>
              <w:rPr>
                <w:sz w:val="28"/>
                <w:szCs w:val="28"/>
              </w:rPr>
            </w:pPr>
          </w:p>
        </w:tc>
        <w:tc>
          <w:tcPr>
            <w:tcW w:w="1515" w:type="dxa"/>
            <w:vAlign w:val="center"/>
          </w:tcPr>
          <w:p w:rsidR="00307D3D" w:rsidRPr="008803D8" w:rsidRDefault="00307D3D" w:rsidP="008803D8">
            <w:pPr>
              <w:rPr>
                <w:sz w:val="28"/>
                <w:szCs w:val="28"/>
              </w:rPr>
            </w:pPr>
          </w:p>
        </w:tc>
        <w:tc>
          <w:tcPr>
            <w:tcW w:w="2420" w:type="dxa"/>
            <w:vAlign w:val="center"/>
          </w:tcPr>
          <w:p w:rsidR="00307D3D" w:rsidRPr="008803D8" w:rsidRDefault="00307D3D" w:rsidP="008803D8">
            <w:pPr>
              <w:rPr>
                <w:sz w:val="28"/>
                <w:szCs w:val="28"/>
              </w:rPr>
            </w:pPr>
          </w:p>
        </w:tc>
        <w:tc>
          <w:tcPr>
            <w:tcW w:w="1407" w:type="dxa"/>
            <w:vAlign w:val="center"/>
          </w:tcPr>
          <w:p w:rsidR="00307D3D" w:rsidRPr="008803D8" w:rsidRDefault="00307D3D" w:rsidP="008803D8">
            <w:pPr>
              <w:rPr>
                <w:sz w:val="28"/>
                <w:szCs w:val="28"/>
              </w:rPr>
            </w:pPr>
          </w:p>
        </w:tc>
      </w:tr>
      <w:tr w:rsidR="00307D3D" w:rsidRPr="008803D8" w:rsidTr="00307D3D">
        <w:tc>
          <w:tcPr>
            <w:tcW w:w="658" w:type="dxa"/>
            <w:vAlign w:val="center"/>
          </w:tcPr>
          <w:p w:rsidR="00307D3D" w:rsidRPr="008803D8" w:rsidRDefault="00307D3D" w:rsidP="008803D8">
            <w:pPr>
              <w:rPr>
                <w:sz w:val="28"/>
                <w:szCs w:val="28"/>
              </w:rPr>
            </w:pPr>
            <w:r w:rsidRPr="008803D8">
              <w:rPr>
                <w:sz w:val="28"/>
                <w:szCs w:val="28"/>
              </w:rPr>
              <w:t>4</w:t>
            </w:r>
          </w:p>
        </w:tc>
        <w:tc>
          <w:tcPr>
            <w:tcW w:w="1094" w:type="dxa"/>
            <w:vAlign w:val="center"/>
          </w:tcPr>
          <w:p w:rsidR="00307D3D" w:rsidRPr="008803D8" w:rsidRDefault="00307D3D" w:rsidP="008803D8">
            <w:pPr>
              <w:rPr>
                <w:sz w:val="28"/>
                <w:szCs w:val="28"/>
              </w:rPr>
            </w:pPr>
          </w:p>
        </w:tc>
        <w:tc>
          <w:tcPr>
            <w:tcW w:w="2184" w:type="dxa"/>
            <w:vAlign w:val="center"/>
          </w:tcPr>
          <w:p w:rsidR="00307D3D" w:rsidRPr="008803D8" w:rsidRDefault="00307D3D" w:rsidP="008803D8">
            <w:pPr>
              <w:rPr>
                <w:sz w:val="28"/>
                <w:szCs w:val="28"/>
              </w:rPr>
            </w:pPr>
          </w:p>
        </w:tc>
        <w:tc>
          <w:tcPr>
            <w:tcW w:w="1134" w:type="dxa"/>
          </w:tcPr>
          <w:p w:rsidR="00307D3D" w:rsidRPr="008803D8" w:rsidRDefault="00307D3D" w:rsidP="008803D8">
            <w:pPr>
              <w:rPr>
                <w:sz w:val="28"/>
                <w:szCs w:val="28"/>
              </w:rPr>
            </w:pPr>
          </w:p>
        </w:tc>
        <w:tc>
          <w:tcPr>
            <w:tcW w:w="2410" w:type="dxa"/>
            <w:vAlign w:val="center"/>
          </w:tcPr>
          <w:p w:rsidR="00307D3D" w:rsidRPr="008803D8" w:rsidRDefault="00307D3D" w:rsidP="008803D8">
            <w:pPr>
              <w:rPr>
                <w:sz w:val="28"/>
                <w:szCs w:val="28"/>
              </w:rPr>
            </w:pPr>
          </w:p>
        </w:tc>
        <w:tc>
          <w:tcPr>
            <w:tcW w:w="992" w:type="dxa"/>
            <w:vAlign w:val="center"/>
          </w:tcPr>
          <w:p w:rsidR="00307D3D" w:rsidRPr="008803D8" w:rsidRDefault="00307D3D" w:rsidP="008803D8">
            <w:pPr>
              <w:rPr>
                <w:sz w:val="28"/>
                <w:szCs w:val="28"/>
              </w:rPr>
            </w:pPr>
          </w:p>
        </w:tc>
        <w:tc>
          <w:tcPr>
            <w:tcW w:w="1320" w:type="dxa"/>
            <w:vAlign w:val="center"/>
          </w:tcPr>
          <w:p w:rsidR="00307D3D" w:rsidRPr="008803D8" w:rsidRDefault="00307D3D" w:rsidP="008803D8">
            <w:pPr>
              <w:rPr>
                <w:sz w:val="28"/>
                <w:szCs w:val="28"/>
              </w:rPr>
            </w:pPr>
          </w:p>
        </w:tc>
        <w:tc>
          <w:tcPr>
            <w:tcW w:w="1515" w:type="dxa"/>
            <w:vAlign w:val="center"/>
          </w:tcPr>
          <w:p w:rsidR="00307D3D" w:rsidRPr="008803D8" w:rsidRDefault="00307D3D" w:rsidP="008803D8">
            <w:pPr>
              <w:rPr>
                <w:sz w:val="28"/>
                <w:szCs w:val="28"/>
              </w:rPr>
            </w:pPr>
          </w:p>
        </w:tc>
        <w:tc>
          <w:tcPr>
            <w:tcW w:w="2420" w:type="dxa"/>
            <w:vAlign w:val="center"/>
          </w:tcPr>
          <w:p w:rsidR="00307D3D" w:rsidRPr="008803D8" w:rsidRDefault="00307D3D" w:rsidP="008803D8">
            <w:pPr>
              <w:rPr>
                <w:sz w:val="28"/>
                <w:szCs w:val="28"/>
              </w:rPr>
            </w:pPr>
          </w:p>
        </w:tc>
        <w:tc>
          <w:tcPr>
            <w:tcW w:w="1407" w:type="dxa"/>
            <w:vAlign w:val="center"/>
          </w:tcPr>
          <w:p w:rsidR="00307D3D" w:rsidRPr="008803D8" w:rsidRDefault="00307D3D" w:rsidP="008803D8">
            <w:pPr>
              <w:rPr>
                <w:sz w:val="28"/>
                <w:szCs w:val="28"/>
              </w:rPr>
            </w:pPr>
          </w:p>
        </w:tc>
      </w:tr>
      <w:tr w:rsidR="00307D3D" w:rsidRPr="008803D8" w:rsidTr="00307D3D">
        <w:tc>
          <w:tcPr>
            <w:tcW w:w="658" w:type="dxa"/>
            <w:vAlign w:val="center"/>
          </w:tcPr>
          <w:p w:rsidR="00307D3D" w:rsidRPr="008803D8" w:rsidRDefault="00307D3D" w:rsidP="008803D8">
            <w:pPr>
              <w:rPr>
                <w:sz w:val="28"/>
                <w:szCs w:val="28"/>
              </w:rPr>
            </w:pPr>
            <w:r w:rsidRPr="008803D8">
              <w:rPr>
                <w:sz w:val="28"/>
                <w:szCs w:val="28"/>
              </w:rPr>
              <w:t>5</w:t>
            </w:r>
          </w:p>
        </w:tc>
        <w:tc>
          <w:tcPr>
            <w:tcW w:w="1094" w:type="dxa"/>
            <w:vAlign w:val="center"/>
          </w:tcPr>
          <w:p w:rsidR="00307D3D" w:rsidRPr="008803D8" w:rsidRDefault="00307D3D" w:rsidP="008803D8">
            <w:pPr>
              <w:rPr>
                <w:sz w:val="28"/>
                <w:szCs w:val="28"/>
              </w:rPr>
            </w:pPr>
          </w:p>
        </w:tc>
        <w:tc>
          <w:tcPr>
            <w:tcW w:w="2184" w:type="dxa"/>
            <w:vAlign w:val="center"/>
          </w:tcPr>
          <w:p w:rsidR="00307D3D" w:rsidRPr="008803D8" w:rsidRDefault="00307D3D" w:rsidP="008803D8">
            <w:pPr>
              <w:rPr>
                <w:sz w:val="28"/>
                <w:szCs w:val="28"/>
              </w:rPr>
            </w:pPr>
          </w:p>
        </w:tc>
        <w:tc>
          <w:tcPr>
            <w:tcW w:w="1134" w:type="dxa"/>
          </w:tcPr>
          <w:p w:rsidR="00307D3D" w:rsidRPr="008803D8" w:rsidRDefault="00307D3D" w:rsidP="008803D8">
            <w:pPr>
              <w:rPr>
                <w:sz w:val="28"/>
                <w:szCs w:val="28"/>
              </w:rPr>
            </w:pPr>
          </w:p>
        </w:tc>
        <w:tc>
          <w:tcPr>
            <w:tcW w:w="2410" w:type="dxa"/>
            <w:vAlign w:val="center"/>
          </w:tcPr>
          <w:p w:rsidR="00307D3D" w:rsidRPr="008803D8" w:rsidRDefault="00307D3D" w:rsidP="008803D8">
            <w:pPr>
              <w:rPr>
                <w:sz w:val="28"/>
                <w:szCs w:val="28"/>
              </w:rPr>
            </w:pPr>
          </w:p>
        </w:tc>
        <w:tc>
          <w:tcPr>
            <w:tcW w:w="992" w:type="dxa"/>
            <w:vAlign w:val="center"/>
          </w:tcPr>
          <w:p w:rsidR="00307D3D" w:rsidRPr="008803D8" w:rsidRDefault="00307D3D" w:rsidP="008803D8">
            <w:pPr>
              <w:rPr>
                <w:sz w:val="28"/>
                <w:szCs w:val="28"/>
              </w:rPr>
            </w:pPr>
          </w:p>
        </w:tc>
        <w:tc>
          <w:tcPr>
            <w:tcW w:w="1320" w:type="dxa"/>
            <w:vAlign w:val="center"/>
          </w:tcPr>
          <w:p w:rsidR="00307D3D" w:rsidRPr="008803D8" w:rsidRDefault="00307D3D" w:rsidP="008803D8">
            <w:pPr>
              <w:rPr>
                <w:sz w:val="28"/>
                <w:szCs w:val="28"/>
              </w:rPr>
            </w:pPr>
          </w:p>
        </w:tc>
        <w:tc>
          <w:tcPr>
            <w:tcW w:w="1515" w:type="dxa"/>
            <w:vAlign w:val="center"/>
          </w:tcPr>
          <w:p w:rsidR="00307D3D" w:rsidRPr="008803D8" w:rsidRDefault="00307D3D" w:rsidP="008803D8">
            <w:pPr>
              <w:rPr>
                <w:sz w:val="28"/>
                <w:szCs w:val="28"/>
              </w:rPr>
            </w:pPr>
          </w:p>
        </w:tc>
        <w:tc>
          <w:tcPr>
            <w:tcW w:w="2420" w:type="dxa"/>
            <w:vAlign w:val="center"/>
          </w:tcPr>
          <w:p w:rsidR="00307D3D" w:rsidRPr="008803D8" w:rsidRDefault="00307D3D" w:rsidP="008803D8">
            <w:pPr>
              <w:rPr>
                <w:sz w:val="28"/>
                <w:szCs w:val="28"/>
              </w:rPr>
            </w:pPr>
          </w:p>
        </w:tc>
        <w:tc>
          <w:tcPr>
            <w:tcW w:w="1407" w:type="dxa"/>
            <w:vAlign w:val="center"/>
          </w:tcPr>
          <w:p w:rsidR="00307D3D" w:rsidRPr="008803D8" w:rsidRDefault="00307D3D" w:rsidP="008803D8">
            <w:pPr>
              <w:rPr>
                <w:sz w:val="28"/>
                <w:szCs w:val="28"/>
              </w:rPr>
            </w:pPr>
          </w:p>
        </w:tc>
      </w:tr>
      <w:tr w:rsidR="00307D3D" w:rsidRPr="008803D8" w:rsidTr="00307D3D">
        <w:tc>
          <w:tcPr>
            <w:tcW w:w="658" w:type="dxa"/>
            <w:vAlign w:val="center"/>
          </w:tcPr>
          <w:p w:rsidR="00307D3D" w:rsidRPr="008803D8" w:rsidRDefault="00307D3D" w:rsidP="008803D8">
            <w:pPr>
              <w:rPr>
                <w:sz w:val="28"/>
                <w:szCs w:val="28"/>
              </w:rPr>
            </w:pPr>
            <w:r w:rsidRPr="008803D8">
              <w:rPr>
                <w:sz w:val="28"/>
                <w:szCs w:val="28"/>
              </w:rPr>
              <w:t>6</w:t>
            </w:r>
          </w:p>
        </w:tc>
        <w:tc>
          <w:tcPr>
            <w:tcW w:w="1094" w:type="dxa"/>
            <w:vAlign w:val="center"/>
          </w:tcPr>
          <w:p w:rsidR="00307D3D" w:rsidRPr="008803D8" w:rsidRDefault="00307D3D" w:rsidP="008803D8">
            <w:pPr>
              <w:rPr>
                <w:sz w:val="28"/>
                <w:szCs w:val="28"/>
              </w:rPr>
            </w:pPr>
          </w:p>
        </w:tc>
        <w:tc>
          <w:tcPr>
            <w:tcW w:w="2184" w:type="dxa"/>
            <w:vAlign w:val="center"/>
          </w:tcPr>
          <w:p w:rsidR="00307D3D" w:rsidRPr="008803D8" w:rsidRDefault="00307D3D" w:rsidP="008803D8">
            <w:pPr>
              <w:rPr>
                <w:sz w:val="28"/>
                <w:szCs w:val="28"/>
              </w:rPr>
            </w:pPr>
          </w:p>
        </w:tc>
        <w:tc>
          <w:tcPr>
            <w:tcW w:w="1134" w:type="dxa"/>
          </w:tcPr>
          <w:p w:rsidR="00307D3D" w:rsidRPr="008803D8" w:rsidRDefault="00307D3D" w:rsidP="008803D8">
            <w:pPr>
              <w:rPr>
                <w:sz w:val="28"/>
                <w:szCs w:val="28"/>
              </w:rPr>
            </w:pPr>
          </w:p>
        </w:tc>
        <w:tc>
          <w:tcPr>
            <w:tcW w:w="2410" w:type="dxa"/>
            <w:vAlign w:val="center"/>
          </w:tcPr>
          <w:p w:rsidR="00307D3D" w:rsidRPr="008803D8" w:rsidRDefault="00307D3D" w:rsidP="008803D8">
            <w:pPr>
              <w:rPr>
                <w:sz w:val="28"/>
                <w:szCs w:val="28"/>
              </w:rPr>
            </w:pPr>
          </w:p>
        </w:tc>
        <w:tc>
          <w:tcPr>
            <w:tcW w:w="992" w:type="dxa"/>
            <w:vAlign w:val="center"/>
          </w:tcPr>
          <w:p w:rsidR="00307D3D" w:rsidRPr="008803D8" w:rsidRDefault="00307D3D" w:rsidP="008803D8">
            <w:pPr>
              <w:rPr>
                <w:sz w:val="28"/>
                <w:szCs w:val="28"/>
              </w:rPr>
            </w:pPr>
          </w:p>
        </w:tc>
        <w:tc>
          <w:tcPr>
            <w:tcW w:w="1320" w:type="dxa"/>
            <w:vAlign w:val="center"/>
          </w:tcPr>
          <w:p w:rsidR="00307D3D" w:rsidRPr="008803D8" w:rsidRDefault="00307D3D" w:rsidP="008803D8">
            <w:pPr>
              <w:rPr>
                <w:sz w:val="28"/>
                <w:szCs w:val="28"/>
              </w:rPr>
            </w:pPr>
          </w:p>
        </w:tc>
        <w:tc>
          <w:tcPr>
            <w:tcW w:w="1515" w:type="dxa"/>
            <w:vAlign w:val="center"/>
          </w:tcPr>
          <w:p w:rsidR="00307D3D" w:rsidRPr="008803D8" w:rsidRDefault="00307D3D" w:rsidP="008803D8">
            <w:pPr>
              <w:rPr>
                <w:sz w:val="28"/>
                <w:szCs w:val="28"/>
              </w:rPr>
            </w:pPr>
          </w:p>
        </w:tc>
        <w:tc>
          <w:tcPr>
            <w:tcW w:w="2420" w:type="dxa"/>
            <w:vAlign w:val="center"/>
          </w:tcPr>
          <w:p w:rsidR="00307D3D" w:rsidRPr="008803D8" w:rsidRDefault="00307D3D" w:rsidP="008803D8">
            <w:pPr>
              <w:rPr>
                <w:sz w:val="28"/>
                <w:szCs w:val="28"/>
              </w:rPr>
            </w:pPr>
          </w:p>
        </w:tc>
        <w:tc>
          <w:tcPr>
            <w:tcW w:w="1407" w:type="dxa"/>
            <w:vAlign w:val="center"/>
          </w:tcPr>
          <w:p w:rsidR="00307D3D" w:rsidRPr="008803D8" w:rsidRDefault="00307D3D" w:rsidP="008803D8">
            <w:pPr>
              <w:rPr>
                <w:sz w:val="28"/>
                <w:szCs w:val="28"/>
              </w:rPr>
            </w:pPr>
          </w:p>
        </w:tc>
      </w:tr>
    </w:tbl>
    <w:p w:rsidR="0095693E" w:rsidRPr="008803D8" w:rsidRDefault="0095693E" w:rsidP="0095693E">
      <w:pPr>
        <w:shd w:val="clear" w:color="auto" w:fill="FFFFFF"/>
        <w:ind w:right="180"/>
        <w:rPr>
          <w:sz w:val="12"/>
          <w:szCs w:val="28"/>
        </w:rPr>
      </w:pPr>
    </w:p>
    <w:p w:rsidR="0095693E" w:rsidRPr="008803D8" w:rsidRDefault="0095693E" w:rsidP="0095693E">
      <w:pPr>
        <w:shd w:val="clear" w:color="auto" w:fill="FFFFFF"/>
        <w:ind w:right="180"/>
        <w:rPr>
          <w:sz w:val="28"/>
          <w:szCs w:val="28"/>
        </w:rPr>
      </w:pPr>
      <w:r w:rsidRPr="008803D8">
        <w:rPr>
          <w:sz w:val="28"/>
          <w:szCs w:val="28"/>
        </w:rPr>
        <w:t>Тренер команди ________________________________________________________________________________________</w:t>
      </w:r>
    </w:p>
    <w:p w:rsidR="0095693E" w:rsidRPr="008803D8" w:rsidRDefault="0095693E" w:rsidP="0095693E">
      <w:pPr>
        <w:shd w:val="clear" w:color="auto" w:fill="FFFFFF"/>
        <w:jc w:val="both"/>
        <w:rPr>
          <w:sz w:val="28"/>
          <w:szCs w:val="28"/>
          <w:vertAlign w:val="superscript"/>
        </w:rPr>
      </w:pPr>
      <w:r w:rsidRPr="008803D8">
        <w:rPr>
          <w:sz w:val="28"/>
          <w:szCs w:val="28"/>
          <w:vertAlign w:val="superscript"/>
        </w:rPr>
        <w:t xml:space="preserve">                                                                                            (прізвище, ім’я, по батькові, місце роботи, посада, телефон)</w:t>
      </w:r>
    </w:p>
    <w:p w:rsidR="0095693E" w:rsidRPr="008803D8" w:rsidRDefault="0095693E" w:rsidP="0095693E">
      <w:pPr>
        <w:shd w:val="clear" w:color="auto" w:fill="FFFFFF"/>
        <w:jc w:val="both"/>
        <w:rPr>
          <w:sz w:val="28"/>
          <w:szCs w:val="28"/>
          <w:vertAlign w:val="superscript"/>
        </w:rPr>
      </w:pPr>
      <w:r w:rsidRPr="008803D8">
        <w:rPr>
          <w:sz w:val="28"/>
          <w:szCs w:val="28"/>
          <w:vertAlign w:val="superscript"/>
        </w:rPr>
        <w:t>______________________________________________________________________________________________________________________________________________________</w:t>
      </w:r>
    </w:p>
    <w:p w:rsidR="0095693E" w:rsidRPr="008803D8" w:rsidRDefault="0095693E" w:rsidP="0095693E">
      <w:pPr>
        <w:shd w:val="clear" w:color="auto" w:fill="FFFFFF"/>
        <w:ind w:right="180"/>
        <w:rPr>
          <w:sz w:val="28"/>
          <w:szCs w:val="28"/>
        </w:rPr>
      </w:pPr>
      <w:r w:rsidRPr="008803D8">
        <w:rPr>
          <w:sz w:val="28"/>
          <w:szCs w:val="28"/>
        </w:rPr>
        <w:t>Керівник команди ______________________________________________________________________________________</w:t>
      </w:r>
    </w:p>
    <w:p w:rsidR="0095693E" w:rsidRPr="008803D8" w:rsidRDefault="0095693E" w:rsidP="0095693E">
      <w:pPr>
        <w:shd w:val="clear" w:color="auto" w:fill="FFFFFF"/>
        <w:jc w:val="both"/>
        <w:rPr>
          <w:sz w:val="28"/>
          <w:szCs w:val="28"/>
          <w:vertAlign w:val="superscript"/>
        </w:rPr>
      </w:pPr>
      <w:r w:rsidRPr="008803D8">
        <w:rPr>
          <w:sz w:val="28"/>
          <w:szCs w:val="28"/>
          <w:vertAlign w:val="superscript"/>
        </w:rPr>
        <w:t xml:space="preserve">                                                                                            (прізвище, ім’я, по батькові, місце роботи, посада, телефон)</w:t>
      </w:r>
    </w:p>
    <w:p w:rsidR="0095693E" w:rsidRPr="008803D8" w:rsidRDefault="0095693E" w:rsidP="0095693E">
      <w:pPr>
        <w:shd w:val="clear" w:color="auto" w:fill="FFFFFF"/>
        <w:rPr>
          <w:sz w:val="24"/>
          <w:szCs w:val="28"/>
        </w:rPr>
      </w:pPr>
      <w:r w:rsidRPr="008803D8">
        <w:rPr>
          <w:sz w:val="28"/>
          <w:szCs w:val="28"/>
          <w:vertAlign w:val="superscript"/>
        </w:rPr>
        <w:t>_______________________________________________________________________________________________________________________________________________________________</w:t>
      </w:r>
    </w:p>
    <w:p w:rsidR="0095693E" w:rsidRPr="008803D8" w:rsidRDefault="0095693E" w:rsidP="0095693E">
      <w:pPr>
        <w:shd w:val="clear" w:color="auto" w:fill="FFFFFF"/>
        <w:rPr>
          <w:sz w:val="28"/>
          <w:szCs w:val="28"/>
        </w:rPr>
      </w:pPr>
      <w:r w:rsidRPr="008803D8">
        <w:rPr>
          <w:sz w:val="28"/>
          <w:szCs w:val="28"/>
        </w:rPr>
        <w:t>Суддя __________________________________________________________________________________________________</w:t>
      </w:r>
    </w:p>
    <w:p w:rsidR="0095693E" w:rsidRPr="008803D8" w:rsidRDefault="0095693E" w:rsidP="0095693E">
      <w:pPr>
        <w:shd w:val="clear" w:color="auto" w:fill="FFFFFF"/>
        <w:jc w:val="both"/>
        <w:rPr>
          <w:sz w:val="28"/>
          <w:szCs w:val="28"/>
          <w:vertAlign w:val="superscript"/>
        </w:rPr>
      </w:pPr>
      <w:r w:rsidRPr="008803D8">
        <w:rPr>
          <w:sz w:val="28"/>
          <w:szCs w:val="28"/>
          <w:vertAlign w:val="superscript"/>
        </w:rPr>
        <w:t xml:space="preserve">                                                                     (прізвище, ім’я, по батькові, суддівська категорія, місце роботи, посада)</w:t>
      </w:r>
    </w:p>
    <w:p w:rsidR="0095693E" w:rsidRPr="008803D8" w:rsidRDefault="0095693E" w:rsidP="0095693E">
      <w:pPr>
        <w:shd w:val="clear" w:color="auto" w:fill="FFFFFF"/>
        <w:jc w:val="both"/>
        <w:rPr>
          <w:sz w:val="28"/>
          <w:szCs w:val="28"/>
          <w:vertAlign w:val="superscript"/>
        </w:rPr>
      </w:pPr>
      <w:r w:rsidRPr="008803D8">
        <w:rPr>
          <w:sz w:val="28"/>
          <w:szCs w:val="28"/>
          <w:vertAlign w:val="superscript"/>
        </w:rPr>
        <w:t>_________________________________________________________________________________________________________________________________________________________________</w:t>
      </w:r>
    </w:p>
    <w:p w:rsidR="0095693E" w:rsidRPr="008803D8" w:rsidRDefault="0095693E" w:rsidP="0095693E">
      <w:pPr>
        <w:shd w:val="clear" w:color="auto" w:fill="FFFFFF"/>
        <w:jc w:val="both"/>
        <w:rPr>
          <w:sz w:val="22"/>
          <w:szCs w:val="28"/>
          <w:vertAlign w:val="superscript"/>
        </w:rPr>
      </w:pPr>
    </w:p>
    <w:p w:rsidR="0095693E" w:rsidRPr="008803D8" w:rsidRDefault="0095693E" w:rsidP="0095693E">
      <w:pPr>
        <w:rPr>
          <w:sz w:val="28"/>
          <w:szCs w:val="28"/>
        </w:rPr>
      </w:pPr>
      <w:r w:rsidRPr="008803D8">
        <w:rPr>
          <w:sz w:val="28"/>
          <w:szCs w:val="28"/>
        </w:rPr>
        <w:t>Директор             М.П.                                                                             _______________________</w:t>
      </w:r>
    </w:p>
    <w:p w:rsidR="0095693E" w:rsidRPr="008803D8" w:rsidRDefault="0095693E">
      <w:pPr>
        <w:jc w:val="both"/>
        <w:rPr>
          <w:sz w:val="20"/>
        </w:rPr>
      </w:pPr>
      <w:r w:rsidRPr="008803D8">
        <w:rPr>
          <w:sz w:val="20"/>
        </w:rPr>
        <w:t xml:space="preserve">                                                                               </w:t>
      </w:r>
      <w:proofErr w:type="spellStart"/>
      <w:r w:rsidRPr="008803D8">
        <w:rPr>
          <w:sz w:val="20"/>
        </w:rPr>
        <w:t>Підпіс</w:t>
      </w:r>
      <w:proofErr w:type="spellEnd"/>
      <w:r w:rsidRPr="008803D8">
        <w:rPr>
          <w:sz w:val="20"/>
        </w:rPr>
        <w:t xml:space="preserve">                                                                                                    ПІБ</w:t>
      </w:r>
    </w:p>
    <w:p w:rsidR="00A55848" w:rsidRPr="008803D8" w:rsidRDefault="00A55848">
      <w:pPr>
        <w:jc w:val="both"/>
        <w:rPr>
          <w:sz w:val="20"/>
        </w:rPr>
        <w:sectPr w:rsidR="00A55848" w:rsidRPr="008803D8" w:rsidSect="0095693E">
          <w:headerReference w:type="default" r:id="rId17"/>
          <w:pgSz w:w="16838" w:h="11906" w:orient="landscape"/>
          <w:pgMar w:top="567" w:right="1134" w:bottom="1701" w:left="1134" w:header="284" w:footer="0" w:gutter="0"/>
          <w:pgNumType w:start="1"/>
          <w:cols w:space="720"/>
          <w:titlePg/>
          <w:docGrid w:linePitch="360"/>
        </w:sectPr>
      </w:pPr>
    </w:p>
    <w:tbl>
      <w:tblPr>
        <w:tblStyle w:val="af1"/>
        <w:tblW w:w="98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985E5E" w:rsidRPr="008803D8" w:rsidTr="00985E5E">
        <w:tc>
          <w:tcPr>
            <w:tcW w:w="4927" w:type="dxa"/>
          </w:tcPr>
          <w:p w:rsidR="00985E5E" w:rsidRPr="008803D8" w:rsidRDefault="00985E5E">
            <w:pPr>
              <w:jc w:val="both"/>
              <w:rPr>
                <w:sz w:val="20"/>
              </w:rPr>
            </w:pPr>
          </w:p>
        </w:tc>
        <w:tc>
          <w:tcPr>
            <w:tcW w:w="4927" w:type="dxa"/>
          </w:tcPr>
          <w:p w:rsidR="00985E5E" w:rsidRPr="008803D8" w:rsidRDefault="00985E5E" w:rsidP="008803D8">
            <w:pPr>
              <w:shd w:val="clear" w:color="auto" w:fill="FFFFFF"/>
              <w:jc w:val="both"/>
              <w:rPr>
                <w:rFonts w:ascii="Times New Roman" w:hAnsi="Times New Roman" w:cs="Times New Roman"/>
                <w:sz w:val="24"/>
                <w:szCs w:val="24"/>
              </w:rPr>
            </w:pPr>
            <w:r w:rsidRPr="008803D8">
              <w:rPr>
                <w:rFonts w:ascii="Times New Roman" w:hAnsi="Times New Roman" w:cs="Times New Roman"/>
                <w:sz w:val="24"/>
                <w:szCs w:val="24"/>
              </w:rPr>
              <w:t xml:space="preserve">Додаток </w:t>
            </w:r>
            <w:r w:rsidR="00754223" w:rsidRPr="008803D8">
              <w:rPr>
                <w:rFonts w:ascii="Times New Roman" w:hAnsi="Times New Roman" w:cs="Times New Roman"/>
                <w:sz w:val="24"/>
                <w:szCs w:val="24"/>
              </w:rPr>
              <w:t>2</w:t>
            </w:r>
          </w:p>
        </w:tc>
      </w:tr>
      <w:tr w:rsidR="00985E5E" w:rsidRPr="008803D8" w:rsidTr="00985E5E">
        <w:tc>
          <w:tcPr>
            <w:tcW w:w="4927" w:type="dxa"/>
          </w:tcPr>
          <w:p w:rsidR="00985E5E" w:rsidRPr="008803D8" w:rsidRDefault="00985E5E">
            <w:pPr>
              <w:jc w:val="both"/>
              <w:rPr>
                <w:sz w:val="20"/>
              </w:rPr>
            </w:pPr>
          </w:p>
        </w:tc>
        <w:tc>
          <w:tcPr>
            <w:tcW w:w="4927" w:type="dxa"/>
          </w:tcPr>
          <w:p w:rsidR="00985E5E" w:rsidRPr="008803D8" w:rsidRDefault="00985E5E" w:rsidP="008803D8">
            <w:pPr>
              <w:shd w:val="clear" w:color="auto" w:fill="FFFFFF"/>
              <w:jc w:val="both"/>
              <w:outlineLvl w:val="0"/>
              <w:rPr>
                <w:rFonts w:ascii="Times New Roman" w:hAnsi="Times New Roman" w:cs="Times New Roman"/>
                <w:sz w:val="24"/>
                <w:szCs w:val="24"/>
              </w:rPr>
            </w:pPr>
            <w:r w:rsidRPr="008803D8">
              <w:rPr>
                <w:rFonts w:ascii="Times New Roman" w:hAnsi="Times New Roman" w:cs="Times New Roman"/>
                <w:sz w:val="24"/>
                <w:szCs w:val="24"/>
              </w:rPr>
              <w:t xml:space="preserve">до Програми (Регламенту) проведення Всеукраїнських відкритих змагань учнівської молоді (юніори) з </w:t>
            </w:r>
            <w:proofErr w:type="spellStart"/>
            <w:r w:rsidRPr="008803D8">
              <w:rPr>
                <w:rFonts w:ascii="Times New Roman" w:hAnsi="Times New Roman" w:cs="Times New Roman"/>
                <w:sz w:val="24"/>
                <w:szCs w:val="24"/>
              </w:rPr>
              <w:t>судномодельного</w:t>
            </w:r>
            <w:proofErr w:type="spellEnd"/>
            <w:r w:rsidRPr="008803D8">
              <w:rPr>
                <w:rFonts w:ascii="Times New Roman" w:hAnsi="Times New Roman" w:cs="Times New Roman"/>
                <w:sz w:val="24"/>
                <w:szCs w:val="24"/>
              </w:rPr>
              <w:t xml:space="preserve"> спорту («С» – стендові моделі) (IV ранг)</w:t>
            </w:r>
          </w:p>
        </w:tc>
      </w:tr>
    </w:tbl>
    <w:p w:rsidR="00A55848" w:rsidRPr="008803D8" w:rsidRDefault="00A55848">
      <w:pPr>
        <w:jc w:val="both"/>
        <w:rPr>
          <w:sz w:val="28"/>
          <w:szCs w:val="28"/>
        </w:rPr>
      </w:pPr>
    </w:p>
    <w:p w:rsidR="00754223" w:rsidRPr="008803D8" w:rsidRDefault="00754223" w:rsidP="00754223">
      <w:pPr>
        <w:ind w:firstLine="567"/>
        <w:jc w:val="both"/>
        <w:rPr>
          <w:sz w:val="28"/>
          <w:szCs w:val="28"/>
        </w:rPr>
      </w:pPr>
    </w:p>
    <w:p w:rsidR="00985E5E" w:rsidRPr="00A5492D" w:rsidRDefault="00DF7D66" w:rsidP="00985E5E">
      <w:pPr>
        <w:pBdr>
          <w:top w:val="nil"/>
          <w:left w:val="nil"/>
          <w:bottom w:val="nil"/>
          <w:right w:val="nil"/>
          <w:between w:val="nil"/>
        </w:pBdr>
        <w:ind w:left="1" w:firstLineChars="202" w:firstLine="566"/>
        <w:jc w:val="both"/>
        <w:rPr>
          <w:sz w:val="28"/>
          <w:szCs w:val="28"/>
        </w:rPr>
      </w:pPr>
      <w:r w:rsidRPr="00A5492D">
        <w:rPr>
          <w:sz w:val="28"/>
          <w:szCs w:val="28"/>
        </w:rPr>
        <w:t>1</w:t>
      </w:r>
      <w:r w:rsidR="00985E5E" w:rsidRPr="00A5492D">
        <w:rPr>
          <w:sz w:val="28"/>
          <w:szCs w:val="28"/>
        </w:rPr>
        <w:t xml:space="preserve">. </w:t>
      </w:r>
      <w:r w:rsidRPr="00A5492D">
        <w:rPr>
          <w:sz w:val="28"/>
          <w:szCs w:val="28"/>
        </w:rPr>
        <w:t xml:space="preserve">Для участі у Змаганнях </w:t>
      </w:r>
      <w:r w:rsidR="000B04D5" w:rsidRPr="00A5492D">
        <w:rPr>
          <w:sz w:val="28"/>
          <w:szCs w:val="28"/>
        </w:rPr>
        <w:t>у дистанційному форматі</w:t>
      </w:r>
      <w:r w:rsidRPr="00A5492D">
        <w:rPr>
          <w:sz w:val="28"/>
          <w:szCs w:val="28"/>
        </w:rPr>
        <w:t xml:space="preserve"> необхідно надати </w:t>
      </w:r>
      <w:r w:rsidR="00DD77F5" w:rsidRPr="00A5492D">
        <w:rPr>
          <w:sz w:val="28"/>
          <w:szCs w:val="28"/>
        </w:rPr>
        <w:t>інформацію</w:t>
      </w:r>
      <w:r w:rsidRPr="00A5492D">
        <w:rPr>
          <w:sz w:val="28"/>
          <w:szCs w:val="28"/>
        </w:rPr>
        <w:t xml:space="preserve"> в електронному вигляді</w:t>
      </w:r>
      <w:r w:rsidR="00985E5E" w:rsidRPr="00A5492D">
        <w:rPr>
          <w:sz w:val="28"/>
          <w:szCs w:val="28"/>
        </w:rPr>
        <w:t xml:space="preserve">, а саме: </w:t>
      </w:r>
    </w:p>
    <w:p w:rsidR="00985E5E" w:rsidRPr="008803D8" w:rsidRDefault="00985E5E" w:rsidP="00985E5E">
      <w:pPr>
        <w:pBdr>
          <w:top w:val="nil"/>
          <w:left w:val="nil"/>
          <w:bottom w:val="nil"/>
          <w:right w:val="nil"/>
          <w:between w:val="nil"/>
        </w:pBdr>
        <w:ind w:left="1" w:firstLineChars="202" w:firstLine="566"/>
        <w:jc w:val="both"/>
        <w:rPr>
          <w:color w:val="000000"/>
          <w:sz w:val="28"/>
          <w:szCs w:val="28"/>
        </w:rPr>
      </w:pPr>
      <w:r w:rsidRPr="008803D8">
        <w:rPr>
          <w:color w:val="000000"/>
          <w:sz w:val="28"/>
          <w:szCs w:val="28"/>
        </w:rPr>
        <w:t xml:space="preserve">створити окрему папку на </w:t>
      </w:r>
      <w:proofErr w:type="spellStart"/>
      <w:r w:rsidRPr="008803D8">
        <w:rPr>
          <w:color w:val="000000"/>
          <w:sz w:val="28"/>
          <w:szCs w:val="28"/>
        </w:rPr>
        <w:t>гугл</w:t>
      </w:r>
      <w:proofErr w:type="spellEnd"/>
      <w:r w:rsidRPr="008803D8">
        <w:rPr>
          <w:color w:val="000000"/>
          <w:sz w:val="28"/>
          <w:szCs w:val="28"/>
        </w:rPr>
        <w:t xml:space="preserve"> диску, назва папки повинна мати: клас моделі, прізвище учасника, назву моделі (наприклад: С6_Гаркавенко </w:t>
      </w:r>
      <w:proofErr w:type="spellStart"/>
      <w:r w:rsidRPr="008803D8">
        <w:rPr>
          <w:color w:val="000000"/>
          <w:sz w:val="28"/>
          <w:szCs w:val="28"/>
        </w:rPr>
        <w:t>HMSLondon</w:t>
      </w:r>
      <w:proofErr w:type="spellEnd"/>
      <w:r w:rsidRPr="008803D8">
        <w:rPr>
          <w:color w:val="000000"/>
          <w:sz w:val="28"/>
          <w:szCs w:val="28"/>
        </w:rPr>
        <w:t xml:space="preserve">); </w:t>
      </w:r>
    </w:p>
    <w:p w:rsidR="00985E5E" w:rsidRDefault="00985E5E" w:rsidP="00985E5E">
      <w:pPr>
        <w:pBdr>
          <w:top w:val="nil"/>
          <w:left w:val="nil"/>
          <w:bottom w:val="nil"/>
          <w:right w:val="nil"/>
          <w:between w:val="nil"/>
        </w:pBdr>
        <w:ind w:left="1" w:firstLineChars="202" w:firstLine="566"/>
        <w:jc w:val="both"/>
        <w:rPr>
          <w:color w:val="000000"/>
          <w:sz w:val="28"/>
          <w:szCs w:val="28"/>
        </w:rPr>
      </w:pPr>
      <w:r w:rsidRPr="008803D8">
        <w:rPr>
          <w:color w:val="000000"/>
          <w:sz w:val="28"/>
          <w:szCs w:val="28"/>
        </w:rPr>
        <w:t xml:space="preserve">завантажити у папку документацію на модель, а саме: </w:t>
      </w:r>
      <w:r w:rsidRPr="008803D8">
        <w:rPr>
          <w:sz w:val="28"/>
          <w:szCs w:val="28"/>
        </w:rPr>
        <w:t xml:space="preserve">паспорт моделі, </w:t>
      </w:r>
      <w:r w:rsidRPr="008803D8">
        <w:rPr>
          <w:color w:val="000000"/>
          <w:sz w:val="28"/>
          <w:szCs w:val="28"/>
        </w:rPr>
        <w:t>фотографії моделі, креслення, інструкції зі збирання (для моделей класів С-6,</w:t>
      </w:r>
      <w:r w:rsidR="00A5492D">
        <w:rPr>
          <w:color w:val="000000"/>
          <w:sz w:val="28"/>
          <w:szCs w:val="28"/>
        </w:rPr>
        <w:t xml:space="preserve"> С-7, С-8), додаткові матеріали;</w:t>
      </w:r>
    </w:p>
    <w:p w:rsidR="00A5492D" w:rsidRPr="008803D8" w:rsidRDefault="00A5492D" w:rsidP="00985E5E">
      <w:pPr>
        <w:pBdr>
          <w:top w:val="nil"/>
          <w:left w:val="nil"/>
          <w:bottom w:val="nil"/>
          <w:right w:val="nil"/>
          <w:between w:val="nil"/>
        </w:pBdr>
        <w:ind w:left="1" w:firstLineChars="202" w:firstLine="566"/>
        <w:jc w:val="both"/>
        <w:rPr>
          <w:color w:val="000000"/>
          <w:sz w:val="28"/>
          <w:szCs w:val="28"/>
        </w:rPr>
      </w:pPr>
      <w:r w:rsidRPr="008803D8">
        <w:rPr>
          <w:color w:val="000000"/>
          <w:sz w:val="28"/>
          <w:szCs w:val="28"/>
        </w:rPr>
        <w:t xml:space="preserve">завантажити у папку </w:t>
      </w:r>
      <w:r w:rsidRPr="008803D8">
        <w:rPr>
          <w:sz w:val="28"/>
          <w:szCs w:val="28"/>
        </w:rPr>
        <w:t>офіційний документ, який дає змогу визначити вік учасника;</w:t>
      </w:r>
    </w:p>
    <w:p w:rsidR="00985E5E" w:rsidRPr="008803D8" w:rsidRDefault="00985E5E" w:rsidP="00985E5E">
      <w:pPr>
        <w:pBdr>
          <w:top w:val="nil"/>
          <w:left w:val="nil"/>
          <w:bottom w:val="nil"/>
          <w:right w:val="nil"/>
          <w:between w:val="nil"/>
        </w:pBdr>
        <w:ind w:left="1" w:firstLineChars="202" w:firstLine="566"/>
        <w:jc w:val="both"/>
        <w:rPr>
          <w:color w:val="000000"/>
          <w:sz w:val="28"/>
          <w:szCs w:val="28"/>
        </w:rPr>
      </w:pPr>
      <w:r w:rsidRPr="008803D8">
        <w:rPr>
          <w:color w:val="000000"/>
          <w:sz w:val="28"/>
          <w:szCs w:val="28"/>
        </w:rPr>
        <w:t>надати доступ до папки «усі хто має посилання»;</w:t>
      </w:r>
    </w:p>
    <w:p w:rsidR="00985E5E" w:rsidRPr="008803D8" w:rsidRDefault="00985E5E" w:rsidP="00985E5E">
      <w:pPr>
        <w:pBdr>
          <w:top w:val="nil"/>
          <w:left w:val="nil"/>
          <w:bottom w:val="nil"/>
          <w:right w:val="nil"/>
          <w:between w:val="nil"/>
        </w:pBdr>
        <w:ind w:left="1" w:firstLineChars="202" w:firstLine="566"/>
        <w:jc w:val="both"/>
        <w:rPr>
          <w:color w:val="000000"/>
          <w:sz w:val="28"/>
          <w:szCs w:val="28"/>
        </w:rPr>
      </w:pPr>
      <w:r w:rsidRPr="008803D8">
        <w:rPr>
          <w:color w:val="000000"/>
          <w:sz w:val="28"/>
          <w:szCs w:val="28"/>
        </w:rPr>
        <w:t>вставити посилання на цю папку при реєстрації.</w:t>
      </w:r>
    </w:p>
    <w:p w:rsidR="00985E5E" w:rsidRPr="008803D8" w:rsidRDefault="00DF7D66" w:rsidP="00985E5E">
      <w:pPr>
        <w:pBdr>
          <w:top w:val="nil"/>
          <w:left w:val="nil"/>
          <w:bottom w:val="nil"/>
          <w:right w:val="nil"/>
          <w:between w:val="nil"/>
        </w:pBdr>
        <w:ind w:left="1" w:firstLineChars="202" w:firstLine="566"/>
        <w:jc w:val="both"/>
        <w:rPr>
          <w:color w:val="000000"/>
          <w:sz w:val="28"/>
          <w:szCs w:val="28"/>
        </w:rPr>
      </w:pPr>
      <w:r w:rsidRPr="008803D8">
        <w:rPr>
          <w:color w:val="000000"/>
          <w:sz w:val="28"/>
          <w:szCs w:val="28"/>
        </w:rPr>
        <w:t>2</w:t>
      </w:r>
      <w:r w:rsidR="00985E5E" w:rsidRPr="008803D8">
        <w:rPr>
          <w:color w:val="000000"/>
          <w:sz w:val="28"/>
          <w:szCs w:val="28"/>
        </w:rPr>
        <w:t xml:space="preserve">. Вимоги до фотоматеріалів: </w:t>
      </w:r>
    </w:p>
    <w:p w:rsidR="00985E5E" w:rsidRPr="008803D8" w:rsidRDefault="00985E5E" w:rsidP="00985E5E">
      <w:pPr>
        <w:pBdr>
          <w:top w:val="nil"/>
          <w:left w:val="nil"/>
          <w:bottom w:val="nil"/>
          <w:right w:val="nil"/>
          <w:between w:val="nil"/>
        </w:pBdr>
        <w:ind w:left="1" w:firstLineChars="202" w:firstLine="566"/>
        <w:jc w:val="both"/>
        <w:rPr>
          <w:color w:val="000000"/>
          <w:sz w:val="28"/>
          <w:szCs w:val="28"/>
        </w:rPr>
      </w:pPr>
      <w:r w:rsidRPr="008803D8">
        <w:rPr>
          <w:color w:val="000000"/>
          <w:sz w:val="28"/>
          <w:szCs w:val="28"/>
        </w:rPr>
        <w:t xml:space="preserve">кількість фото від 10 до 35 шт., 3/4 кожного знімка повинна займати сама модель, зйомка повинна бути виконана на однотонному тлі нейтрального кольору, а ракурси зйомки повинні включати: </w:t>
      </w:r>
    </w:p>
    <w:p w:rsidR="00985E5E" w:rsidRPr="008803D8" w:rsidRDefault="00985E5E" w:rsidP="00985E5E">
      <w:pPr>
        <w:pBdr>
          <w:top w:val="nil"/>
          <w:left w:val="nil"/>
          <w:bottom w:val="nil"/>
          <w:right w:val="nil"/>
          <w:between w:val="nil"/>
        </w:pBdr>
        <w:ind w:left="1" w:firstLineChars="202" w:firstLine="566"/>
        <w:jc w:val="both"/>
        <w:rPr>
          <w:color w:val="000000"/>
          <w:sz w:val="28"/>
          <w:szCs w:val="28"/>
        </w:rPr>
      </w:pPr>
      <w:r w:rsidRPr="008803D8">
        <w:rPr>
          <w:color w:val="000000"/>
          <w:sz w:val="28"/>
          <w:szCs w:val="28"/>
        </w:rPr>
        <w:t xml:space="preserve">загальні види моделі (лівий бік, правий бік, вид зверху, </w:t>
      </w:r>
      <w:r w:rsidRPr="008803D8">
        <w:rPr>
          <w:sz w:val="28"/>
          <w:szCs w:val="28"/>
        </w:rPr>
        <w:t>вид спереду</w:t>
      </w:r>
      <w:r w:rsidRPr="008803D8">
        <w:rPr>
          <w:color w:val="000000"/>
          <w:sz w:val="28"/>
          <w:szCs w:val="28"/>
        </w:rPr>
        <w:t xml:space="preserve">, вид ззаду) </w:t>
      </w:r>
      <w:r w:rsidR="00DF7D66" w:rsidRPr="008803D8">
        <w:rPr>
          <w:color w:val="000000"/>
          <w:sz w:val="28"/>
          <w:szCs w:val="28"/>
        </w:rPr>
        <w:t xml:space="preserve">для оцінки розмірів моделі і її масштабу </w:t>
      </w:r>
      <w:r w:rsidRPr="008803D8">
        <w:rPr>
          <w:color w:val="000000"/>
          <w:sz w:val="28"/>
          <w:szCs w:val="28"/>
        </w:rPr>
        <w:t xml:space="preserve">на </w:t>
      </w:r>
      <w:r w:rsidR="00DF7D66" w:rsidRPr="008803D8">
        <w:rPr>
          <w:color w:val="000000"/>
          <w:sz w:val="28"/>
          <w:szCs w:val="28"/>
        </w:rPr>
        <w:t>основному знімку</w:t>
      </w:r>
      <w:r w:rsidRPr="008803D8">
        <w:rPr>
          <w:color w:val="000000"/>
          <w:sz w:val="28"/>
          <w:szCs w:val="28"/>
        </w:rPr>
        <w:t xml:space="preserve"> потрібна присутність в кадрі мірної лінійки; </w:t>
      </w:r>
    </w:p>
    <w:p w:rsidR="00985E5E" w:rsidRPr="008803D8" w:rsidRDefault="00985E5E" w:rsidP="00985E5E">
      <w:pPr>
        <w:pBdr>
          <w:top w:val="nil"/>
          <w:left w:val="nil"/>
          <w:bottom w:val="nil"/>
          <w:right w:val="nil"/>
          <w:between w:val="nil"/>
        </w:pBdr>
        <w:ind w:left="1" w:firstLineChars="202" w:firstLine="566"/>
        <w:jc w:val="both"/>
        <w:rPr>
          <w:color w:val="000000"/>
          <w:sz w:val="28"/>
          <w:szCs w:val="28"/>
        </w:rPr>
      </w:pPr>
      <w:r w:rsidRPr="008803D8">
        <w:rPr>
          <w:color w:val="000000"/>
          <w:sz w:val="28"/>
          <w:szCs w:val="28"/>
        </w:rPr>
        <w:t xml:space="preserve">центральні великі плани (бак, ют, шкафут, </w:t>
      </w:r>
      <w:proofErr w:type="spellStart"/>
      <w:r w:rsidRPr="008803D8">
        <w:rPr>
          <w:color w:val="000000"/>
          <w:sz w:val="28"/>
          <w:szCs w:val="28"/>
        </w:rPr>
        <w:t>шканци</w:t>
      </w:r>
      <w:proofErr w:type="spellEnd"/>
      <w:r w:rsidRPr="008803D8">
        <w:rPr>
          <w:color w:val="000000"/>
          <w:sz w:val="28"/>
          <w:szCs w:val="28"/>
        </w:rPr>
        <w:t>, спардек та ін.) окремі плани складних вузлів, агрегатів моделі (ходові містки, рубки, знаряддя, малий флот (шлюпки, катери та ін.), пристрої бортів моделі з показом їх конструктивних особливостей, шлюпбалки</w:t>
      </w:r>
      <w:r w:rsidR="00DF7D66" w:rsidRPr="008803D8">
        <w:rPr>
          <w:color w:val="000000"/>
          <w:sz w:val="28"/>
          <w:szCs w:val="28"/>
        </w:rPr>
        <w:t xml:space="preserve">, </w:t>
      </w:r>
      <w:proofErr w:type="spellStart"/>
      <w:r w:rsidR="00DF7D66" w:rsidRPr="008803D8">
        <w:rPr>
          <w:color w:val="000000"/>
          <w:sz w:val="28"/>
          <w:szCs w:val="28"/>
        </w:rPr>
        <w:t>кранбалки</w:t>
      </w:r>
      <w:proofErr w:type="spellEnd"/>
      <w:r w:rsidR="00DF7D66" w:rsidRPr="008803D8">
        <w:rPr>
          <w:color w:val="000000"/>
          <w:sz w:val="28"/>
          <w:szCs w:val="28"/>
        </w:rPr>
        <w:t>, шпилі, в'юшки тощо.</w:t>
      </w:r>
    </w:p>
    <w:p w:rsidR="00985E5E" w:rsidRPr="008803D8" w:rsidRDefault="00985E5E" w:rsidP="00985E5E">
      <w:pPr>
        <w:pBdr>
          <w:top w:val="nil"/>
          <w:left w:val="nil"/>
          <w:bottom w:val="nil"/>
          <w:right w:val="nil"/>
          <w:between w:val="nil"/>
        </w:pBdr>
        <w:ind w:left="1" w:firstLineChars="202" w:firstLine="568"/>
        <w:jc w:val="both"/>
        <w:rPr>
          <w:color w:val="000000"/>
          <w:sz w:val="28"/>
          <w:szCs w:val="28"/>
        </w:rPr>
      </w:pPr>
      <w:r w:rsidRPr="008803D8">
        <w:rPr>
          <w:b/>
          <w:i/>
          <w:color w:val="000000"/>
          <w:sz w:val="28"/>
          <w:szCs w:val="28"/>
        </w:rPr>
        <w:t>На фото забороняється:</w:t>
      </w:r>
      <w:r w:rsidRPr="008803D8">
        <w:rPr>
          <w:sz w:val="28"/>
          <w:szCs w:val="28"/>
        </w:rPr>
        <w:t xml:space="preserve"> </w:t>
      </w:r>
      <w:r w:rsidRPr="008803D8">
        <w:rPr>
          <w:color w:val="000000"/>
          <w:sz w:val="28"/>
          <w:szCs w:val="28"/>
        </w:rPr>
        <w:t>використання методів цифрової нелінійної обробки, спотворюють лінійні розміри або пропорції оригінального зображення; внесення ручних і автоматизованих виправлень в зображення, за винятком автоматичних методів колірної корекції, яскравості, контрастності і алгоритмів коригування тіней і різкості.</w:t>
      </w:r>
    </w:p>
    <w:p w:rsidR="00985E5E" w:rsidRPr="008803D8" w:rsidRDefault="00DF7D66" w:rsidP="00985E5E">
      <w:pPr>
        <w:pBdr>
          <w:top w:val="nil"/>
          <w:left w:val="nil"/>
          <w:bottom w:val="nil"/>
          <w:right w:val="nil"/>
          <w:between w:val="nil"/>
        </w:pBdr>
        <w:ind w:left="1" w:firstLineChars="202" w:firstLine="566"/>
        <w:jc w:val="both"/>
        <w:rPr>
          <w:color w:val="000000"/>
          <w:sz w:val="28"/>
          <w:szCs w:val="28"/>
        </w:rPr>
      </w:pPr>
      <w:r w:rsidRPr="008803D8">
        <w:rPr>
          <w:color w:val="000000"/>
          <w:sz w:val="28"/>
          <w:szCs w:val="28"/>
        </w:rPr>
        <w:t>3</w:t>
      </w:r>
      <w:r w:rsidR="00985E5E" w:rsidRPr="008803D8">
        <w:rPr>
          <w:color w:val="000000"/>
          <w:sz w:val="28"/>
          <w:szCs w:val="28"/>
        </w:rPr>
        <w:t>. Документація до моделі в рамках Змагань не підлягає вільної публікації і надається тільки для роботи суддівських бригад. Розміри, обсяг і зміст документації визначається учасником самостійно, ґрунтуючись на пропорційності і достатності представлених матеріалів для виконання суддями Змагань їх роботи з оцінки моделі.</w:t>
      </w:r>
      <w:r w:rsidR="0057767F" w:rsidRPr="008803D8">
        <w:rPr>
          <w:color w:val="000000"/>
          <w:sz w:val="28"/>
          <w:szCs w:val="28"/>
        </w:rPr>
        <w:t xml:space="preserve"> Оцінка моделей буде відбуватися виключно за</w:t>
      </w:r>
      <w:r w:rsidR="00A5492D">
        <w:rPr>
          <w:color w:val="000000"/>
          <w:sz w:val="28"/>
          <w:szCs w:val="28"/>
        </w:rPr>
        <w:t xml:space="preserve"> наданою документацією.</w:t>
      </w:r>
    </w:p>
    <w:p w:rsidR="00985E5E" w:rsidRPr="008803D8" w:rsidRDefault="00985E5E" w:rsidP="00985E5E">
      <w:pPr>
        <w:pBdr>
          <w:top w:val="nil"/>
          <w:left w:val="nil"/>
          <w:bottom w:val="nil"/>
          <w:right w:val="nil"/>
          <w:between w:val="nil"/>
        </w:pBdr>
        <w:ind w:left="1" w:firstLineChars="202" w:firstLine="566"/>
        <w:jc w:val="both"/>
        <w:rPr>
          <w:color w:val="000000"/>
          <w:sz w:val="28"/>
          <w:szCs w:val="28"/>
        </w:rPr>
      </w:pPr>
    </w:p>
    <w:sectPr w:rsidR="00985E5E" w:rsidRPr="008803D8" w:rsidSect="00985E5E">
      <w:pgSz w:w="11906" w:h="16838"/>
      <w:pgMar w:top="1134" w:right="567" w:bottom="1134" w:left="1701" w:header="284" w:footer="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1344" w:rsidRDefault="00181344">
      <w:r>
        <w:separator/>
      </w:r>
    </w:p>
  </w:endnote>
  <w:endnote w:type="continuationSeparator" w:id="0">
    <w:p w:rsidR="00181344" w:rsidRDefault="001813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Liberation Sans">
    <w:charset w:val="00"/>
    <w:family w:val="auto"/>
    <w:pitch w:val="default"/>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1344" w:rsidRDefault="00181344">
      <w:r>
        <w:separator/>
      </w:r>
    </w:p>
  </w:footnote>
  <w:footnote w:type="continuationSeparator" w:id="0">
    <w:p w:rsidR="00181344" w:rsidRDefault="001813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03D8" w:rsidRPr="00534EC6" w:rsidRDefault="008803D8" w:rsidP="008803D8">
    <w:pPr>
      <w:pStyle w:val="ac"/>
      <w:jc w:val="center"/>
      <w:rPr>
        <w:sz w:val="28"/>
        <w:szCs w:val="28"/>
      </w:rPr>
    </w:pPr>
    <w:r w:rsidRPr="00534EC6">
      <w:rPr>
        <w:sz w:val="28"/>
        <w:szCs w:val="28"/>
      </w:rPr>
      <w:fldChar w:fldCharType="begin"/>
    </w:r>
    <w:r w:rsidRPr="00534EC6">
      <w:rPr>
        <w:sz w:val="28"/>
        <w:szCs w:val="28"/>
      </w:rPr>
      <w:instrText xml:space="preserve"> PAGE   \* MERGEFORMAT </w:instrText>
    </w:r>
    <w:r w:rsidRPr="00534EC6">
      <w:rPr>
        <w:sz w:val="28"/>
        <w:szCs w:val="28"/>
      </w:rPr>
      <w:fldChar w:fldCharType="separate"/>
    </w:r>
    <w:r w:rsidR="002B2C95">
      <w:rPr>
        <w:noProof/>
        <w:sz w:val="28"/>
        <w:szCs w:val="28"/>
      </w:rPr>
      <w:t>3</w:t>
    </w:r>
    <w:r w:rsidRPr="00534EC6">
      <w:rPr>
        <w:sz w:val="28"/>
        <w:szCs w:val="28"/>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03D8" w:rsidRDefault="008803D8">
    <w:pPr>
      <w:pBdr>
        <w:top w:val="nil"/>
        <w:left w:val="nil"/>
        <w:bottom w:val="nil"/>
        <w:right w:val="nil"/>
        <w:between w:val="nil"/>
      </w:pBdr>
      <w:tabs>
        <w:tab w:val="center" w:pos="4677"/>
        <w:tab w:val="right" w:pos="9355"/>
      </w:tabs>
      <w:rPr>
        <w:color w:val="000000"/>
        <w:sz w:val="24"/>
        <w:szCs w:val="24"/>
      </w:rPr>
    </w:pPr>
  </w:p>
  <w:p w:rsidR="008803D8" w:rsidRDefault="008803D8">
    <w:pPr>
      <w:pBdr>
        <w:top w:val="nil"/>
        <w:left w:val="nil"/>
        <w:bottom w:val="nil"/>
        <w:right w:val="nil"/>
        <w:between w:val="nil"/>
      </w:pBdr>
      <w:tabs>
        <w:tab w:val="center" w:pos="4677"/>
        <w:tab w:val="right" w:pos="9355"/>
      </w:tabs>
      <w:jc w:val="center"/>
      <w:rPr>
        <w:color w:val="000000"/>
      </w:rPr>
    </w:pPr>
    <w:r>
      <w:rPr>
        <w:color w:val="000000"/>
        <w:sz w:val="24"/>
        <w:szCs w:val="24"/>
      </w:rPr>
      <w:fldChar w:fldCharType="begin"/>
    </w:r>
    <w:r>
      <w:rPr>
        <w:color w:val="000000"/>
        <w:sz w:val="24"/>
        <w:szCs w:val="24"/>
      </w:rPr>
      <w:instrText>PAGE</w:instrText>
    </w:r>
    <w:r>
      <w:rPr>
        <w:color w:val="000000"/>
        <w:sz w:val="24"/>
        <w:szCs w:val="24"/>
      </w:rPr>
      <w:fldChar w:fldCharType="separate"/>
    </w:r>
    <w:r>
      <w:rPr>
        <w:noProof/>
        <w:color w:val="000000"/>
        <w:sz w:val="24"/>
        <w:szCs w:val="24"/>
      </w:rPr>
      <w:t>2</w:t>
    </w:r>
    <w:r>
      <w:rPr>
        <w:color w:val="000000"/>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hyphenationZone w:val="425"/>
  <w:drawingGridHorizontalSpacing w:val="5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AAE"/>
    <w:rsid w:val="00011D1A"/>
    <w:rsid w:val="0008314D"/>
    <w:rsid w:val="000B04D5"/>
    <w:rsid w:val="000B0D9C"/>
    <w:rsid w:val="000D031E"/>
    <w:rsid w:val="000D4FFA"/>
    <w:rsid w:val="0011380C"/>
    <w:rsid w:val="00181344"/>
    <w:rsid w:val="00216136"/>
    <w:rsid w:val="002575AE"/>
    <w:rsid w:val="002A556A"/>
    <w:rsid w:val="002B2C95"/>
    <w:rsid w:val="002D54C7"/>
    <w:rsid w:val="00307D3D"/>
    <w:rsid w:val="00390DF4"/>
    <w:rsid w:val="003A0601"/>
    <w:rsid w:val="003B68C0"/>
    <w:rsid w:val="003F7924"/>
    <w:rsid w:val="004029BF"/>
    <w:rsid w:val="004620AB"/>
    <w:rsid w:val="004B510A"/>
    <w:rsid w:val="00534EC6"/>
    <w:rsid w:val="00557B84"/>
    <w:rsid w:val="0057767F"/>
    <w:rsid w:val="005904C1"/>
    <w:rsid w:val="005B2319"/>
    <w:rsid w:val="005B3F15"/>
    <w:rsid w:val="00605B7D"/>
    <w:rsid w:val="00611164"/>
    <w:rsid w:val="006C4489"/>
    <w:rsid w:val="006D5D8B"/>
    <w:rsid w:val="006E27DA"/>
    <w:rsid w:val="006F525D"/>
    <w:rsid w:val="00711F4F"/>
    <w:rsid w:val="00732DF3"/>
    <w:rsid w:val="00754223"/>
    <w:rsid w:val="0082571E"/>
    <w:rsid w:val="008304DA"/>
    <w:rsid w:val="00830610"/>
    <w:rsid w:val="00852489"/>
    <w:rsid w:val="00863A99"/>
    <w:rsid w:val="008803D8"/>
    <w:rsid w:val="008A3BE6"/>
    <w:rsid w:val="008B5BA6"/>
    <w:rsid w:val="0091243B"/>
    <w:rsid w:val="0093643E"/>
    <w:rsid w:val="00947A40"/>
    <w:rsid w:val="0095693E"/>
    <w:rsid w:val="00956ED7"/>
    <w:rsid w:val="00985E5E"/>
    <w:rsid w:val="009B4214"/>
    <w:rsid w:val="009B4CC8"/>
    <w:rsid w:val="009E7936"/>
    <w:rsid w:val="00A014AD"/>
    <w:rsid w:val="00A4572B"/>
    <w:rsid w:val="00A5492D"/>
    <w:rsid w:val="00A55848"/>
    <w:rsid w:val="00A93375"/>
    <w:rsid w:val="00A96C81"/>
    <w:rsid w:val="00AD645B"/>
    <w:rsid w:val="00B22B36"/>
    <w:rsid w:val="00B7476D"/>
    <w:rsid w:val="00B874AA"/>
    <w:rsid w:val="00C04544"/>
    <w:rsid w:val="00C15419"/>
    <w:rsid w:val="00C35604"/>
    <w:rsid w:val="00C40F5C"/>
    <w:rsid w:val="00C6330D"/>
    <w:rsid w:val="00D0239A"/>
    <w:rsid w:val="00D36667"/>
    <w:rsid w:val="00DD77F5"/>
    <w:rsid w:val="00DF7D66"/>
    <w:rsid w:val="00E70AAE"/>
    <w:rsid w:val="00ED1007"/>
    <w:rsid w:val="00F31F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10"/>
        <w:szCs w:val="10"/>
        <w:lang w:val="uk-UA"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613A"/>
  </w:style>
  <w:style w:type="paragraph" w:styleId="1">
    <w:name w:val="heading 1"/>
    <w:basedOn w:val="a"/>
    <w:next w:val="a"/>
    <w:qFormat/>
    <w:rsid w:val="006400E6"/>
    <w:pPr>
      <w:keepNext/>
      <w:spacing w:before="240" w:after="60"/>
      <w:outlineLvl w:val="0"/>
    </w:pPr>
    <w:rPr>
      <w:rFonts w:ascii="Arial" w:hAnsi="Arial" w:cs="Arial"/>
      <w:b/>
      <w:bCs/>
      <w:kern w:val="2"/>
      <w:sz w:val="32"/>
      <w:szCs w:val="32"/>
    </w:rPr>
  </w:style>
  <w:style w:type="paragraph" w:styleId="2">
    <w:name w:val="heading 2"/>
    <w:basedOn w:val="a"/>
    <w:next w:val="a"/>
    <w:uiPriority w:val="9"/>
    <w:semiHidden/>
    <w:unhideWhenUsed/>
    <w:qFormat/>
    <w:rsid w:val="00D454D4"/>
    <w:pPr>
      <w:keepNext/>
      <w:spacing w:before="240" w:after="60"/>
      <w:outlineLvl w:val="1"/>
    </w:pPr>
    <w:rPr>
      <w:rFonts w:ascii="Cambria" w:hAnsi="Cambria"/>
      <w:b/>
      <w:bCs/>
      <w:i/>
      <w:iCs/>
      <w:sz w:val="28"/>
      <w:szCs w:val="28"/>
      <w:lang w:eastAsia="uk-UA"/>
    </w:rPr>
  </w:style>
  <w:style w:type="paragraph" w:styleId="3">
    <w:name w:val="heading 3"/>
    <w:basedOn w:val="a"/>
    <w:next w:val="a"/>
    <w:rsid w:val="004B510A"/>
    <w:pPr>
      <w:keepNext/>
      <w:keepLines/>
      <w:spacing w:before="280" w:after="80"/>
      <w:outlineLvl w:val="2"/>
    </w:pPr>
    <w:rPr>
      <w:b/>
      <w:sz w:val="28"/>
      <w:szCs w:val="28"/>
    </w:rPr>
  </w:style>
  <w:style w:type="paragraph" w:styleId="4">
    <w:name w:val="heading 4"/>
    <w:basedOn w:val="a"/>
    <w:next w:val="a"/>
    <w:link w:val="40"/>
    <w:semiHidden/>
    <w:unhideWhenUsed/>
    <w:qFormat/>
    <w:rsid w:val="0058082E"/>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rsid w:val="004B510A"/>
    <w:pPr>
      <w:keepNext/>
      <w:keepLines/>
      <w:spacing w:before="220" w:after="40"/>
      <w:outlineLvl w:val="4"/>
    </w:pPr>
    <w:rPr>
      <w:b/>
      <w:sz w:val="22"/>
      <w:szCs w:val="22"/>
    </w:rPr>
  </w:style>
  <w:style w:type="paragraph" w:styleId="6">
    <w:name w:val="heading 6"/>
    <w:basedOn w:val="a"/>
    <w:next w:val="a"/>
    <w:rsid w:val="004B510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4B510A"/>
    <w:tblPr>
      <w:tblCellMar>
        <w:top w:w="0" w:type="dxa"/>
        <w:left w:w="0" w:type="dxa"/>
        <w:bottom w:w="0" w:type="dxa"/>
        <w:right w:w="0" w:type="dxa"/>
      </w:tblCellMar>
    </w:tblPr>
  </w:style>
  <w:style w:type="paragraph" w:styleId="a3">
    <w:name w:val="Title"/>
    <w:basedOn w:val="a"/>
    <w:next w:val="a4"/>
    <w:qFormat/>
    <w:rsid w:val="004B510A"/>
    <w:pPr>
      <w:keepNext/>
      <w:spacing w:before="240" w:after="120"/>
    </w:pPr>
    <w:rPr>
      <w:rFonts w:ascii="Liberation Sans" w:eastAsia="Microsoft YaHei" w:hAnsi="Liberation Sans" w:cs="Arial"/>
      <w:sz w:val="28"/>
      <w:szCs w:val="28"/>
    </w:rPr>
  </w:style>
  <w:style w:type="table" w:customStyle="1" w:styleId="TableNormal0">
    <w:name w:val="Table Normal"/>
    <w:rsid w:val="004B510A"/>
    <w:tblPr>
      <w:tblCellMar>
        <w:top w:w="0" w:type="dxa"/>
        <w:left w:w="0" w:type="dxa"/>
        <w:bottom w:w="0" w:type="dxa"/>
        <w:right w:w="0" w:type="dxa"/>
      </w:tblCellMar>
    </w:tblPr>
  </w:style>
  <w:style w:type="character" w:customStyle="1" w:styleId="-">
    <w:name w:val="Интернет-ссылка"/>
    <w:rsid w:val="00D6067A"/>
    <w:rPr>
      <w:color w:val="0000FF"/>
      <w:u w:val="single"/>
    </w:rPr>
  </w:style>
  <w:style w:type="character" w:customStyle="1" w:styleId="a5">
    <w:name w:val="Основной текст Знак"/>
    <w:qFormat/>
    <w:rsid w:val="00D6067A"/>
    <w:rPr>
      <w:lang w:val="uk-UA" w:eastAsia="ru-RU" w:bidi="ar-SA"/>
    </w:rPr>
  </w:style>
  <w:style w:type="character" w:styleId="a6">
    <w:name w:val="page number"/>
    <w:basedOn w:val="a0"/>
    <w:qFormat/>
    <w:rsid w:val="00D6067A"/>
  </w:style>
  <w:style w:type="character" w:customStyle="1" w:styleId="40">
    <w:name w:val="Заголовок 4 Знак"/>
    <w:basedOn w:val="a0"/>
    <w:link w:val="4"/>
    <w:semiHidden/>
    <w:qFormat/>
    <w:rsid w:val="0058082E"/>
    <w:rPr>
      <w:rFonts w:asciiTheme="majorHAnsi" w:eastAsiaTheme="majorEastAsia" w:hAnsiTheme="majorHAnsi" w:cstheme="majorBidi"/>
      <w:i/>
      <w:iCs/>
      <w:color w:val="2E74B5" w:themeColor="accent1" w:themeShade="BF"/>
      <w:sz w:val="10"/>
      <w:lang w:val="uk-UA"/>
    </w:rPr>
  </w:style>
  <w:style w:type="character" w:customStyle="1" w:styleId="a7">
    <w:name w:val="Текст выноски Знак"/>
    <w:basedOn w:val="a0"/>
    <w:qFormat/>
    <w:rsid w:val="000800C4"/>
    <w:rPr>
      <w:rFonts w:ascii="Tahoma" w:hAnsi="Tahoma" w:cs="Tahoma"/>
      <w:sz w:val="16"/>
      <w:szCs w:val="16"/>
      <w:lang w:val="uk-UA"/>
    </w:rPr>
  </w:style>
  <w:style w:type="character" w:customStyle="1" w:styleId="20">
    <w:name w:val="Заголовок 2 Знак"/>
    <w:basedOn w:val="a0"/>
    <w:uiPriority w:val="9"/>
    <w:semiHidden/>
    <w:qFormat/>
    <w:rsid w:val="00D454D4"/>
    <w:rPr>
      <w:rFonts w:ascii="Cambria" w:hAnsi="Cambria"/>
      <w:b/>
      <w:bCs/>
      <w:i/>
      <w:iCs/>
      <w:sz w:val="28"/>
      <w:szCs w:val="28"/>
      <w:lang w:eastAsia="uk-UA"/>
    </w:rPr>
  </w:style>
  <w:style w:type="character" w:styleId="a8">
    <w:name w:val="Emphasis"/>
    <w:basedOn w:val="a0"/>
    <w:uiPriority w:val="20"/>
    <w:qFormat/>
    <w:rsid w:val="001E394D"/>
    <w:rPr>
      <w:i/>
      <w:iCs/>
    </w:rPr>
  </w:style>
  <w:style w:type="character" w:customStyle="1" w:styleId="21">
    <w:name w:val="Основной текст 2 Знак"/>
    <w:basedOn w:val="a0"/>
    <w:link w:val="22"/>
    <w:qFormat/>
    <w:rsid w:val="00970AD7"/>
    <w:rPr>
      <w:sz w:val="10"/>
      <w:lang w:val="uk-UA"/>
    </w:rPr>
  </w:style>
  <w:style w:type="character" w:customStyle="1" w:styleId="UnresolvedMention">
    <w:name w:val="Unresolved Mention"/>
    <w:basedOn w:val="a0"/>
    <w:uiPriority w:val="99"/>
    <w:semiHidden/>
    <w:unhideWhenUsed/>
    <w:qFormat/>
    <w:rsid w:val="00C45506"/>
    <w:rPr>
      <w:color w:val="605E5C"/>
      <w:shd w:val="clear" w:color="auto" w:fill="E1DFDD"/>
    </w:rPr>
  </w:style>
  <w:style w:type="character" w:customStyle="1" w:styleId="ListLabel1">
    <w:name w:val="ListLabel 1"/>
    <w:qFormat/>
    <w:rsid w:val="004B510A"/>
    <w:rPr>
      <w:rFonts w:cs="Symbol"/>
    </w:rPr>
  </w:style>
  <w:style w:type="character" w:customStyle="1" w:styleId="ListLabel2">
    <w:name w:val="ListLabel 2"/>
    <w:qFormat/>
    <w:rsid w:val="004B510A"/>
    <w:rPr>
      <w:rFonts w:cs="Courier New"/>
    </w:rPr>
  </w:style>
  <w:style w:type="character" w:customStyle="1" w:styleId="ListLabel3">
    <w:name w:val="ListLabel 3"/>
    <w:qFormat/>
    <w:rsid w:val="004B510A"/>
    <w:rPr>
      <w:rFonts w:cs="Wingdings"/>
    </w:rPr>
  </w:style>
  <w:style w:type="character" w:customStyle="1" w:styleId="ListLabel4">
    <w:name w:val="ListLabel 4"/>
    <w:qFormat/>
    <w:rsid w:val="004B510A"/>
    <w:rPr>
      <w:rFonts w:cs="Symbol"/>
    </w:rPr>
  </w:style>
  <w:style w:type="character" w:customStyle="1" w:styleId="ListLabel5">
    <w:name w:val="ListLabel 5"/>
    <w:qFormat/>
    <w:rsid w:val="004B510A"/>
    <w:rPr>
      <w:rFonts w:cs="Courier New"/>
    </w:rPr>
  </w:style>
  <w:style w:type="character" w:customStyle="1" w:styleId="ListLabel6">
    <w:name w:val="ListLabel 6"/>
    <w:qFormat/>
    <w:rsid w:val="004B510A"/>
    <w:rPr>
      <w:rFonts w:cs="Wingdings"/>
    </w:rPr>
  </w:style>
  <w:style w:type="character" w:customStyle="1" w:styleId="ListLabel7">
    <w:name w:val="ListLabel 7"/>
    <w:qFormat/>
    <w:rsid w:val="004B510A"/>
    <w:rPr>
      <w:rFonts w:cs="Symbol"/>
    </w:rPr>
  </w:style>
  <w:style w:type="character" w:customStyle="1" w:styleId="ListLabel8">
    <w:name w:val="ListLabel 8"/>
    <w:qFormat/>
    <w:rsid w:val="004B510A"/>
    <w:rPr>
      <w:rFonts w:cs="Courier New"/>
    </w:rPr>
  </w:style>
  <w:style w:type="character" w:customStyle="1" w:styleId="ListLabel9">
    <w:name w:val="ListLabel 9"/>
    <w:qFormat/>
    <w:rsid w:val="004B510A"/>
    <w:rPr>
      <w:rFonts w:cs="Wingdings"/>
    </w:rPr>
  </w:style>
  <w:style w:type="character" w:customStyle="1" w:styleId="ListLabel10">
    <w:name w:val="ListLabel 10"/>
    <w:qFormat/>
    <w:rsid w:val="004B510A"/>
    <w:rPr>
      <w:rFonts w:eastAsia="Times New Roman" w:cs="Times New Roman"/>
    </w:rPr>
  </w:style>
  <w:style w:type="character" w:customStyle="1" w:styleId="ListLabel11">
    <w:name w:val="ListLabel 11"/>
    <w:qFormat/>
    <w:rsid w:val="004B510A"/>
    <w:rPr>
      <w:rFonts w:cs="Courier New"/>
    </w:rPr>
  </w:style>
  <w:style w:type="character" w:customStyle="1" w:styleId="ListLabel12">
    <w:name w:val="ListLabel 12"/>
    <w:qFormat/>
    <w:rsid w:val="004B510A"/>
    <w:rPr>
      <w:rFonts w:cs="Courier New"/>
    </w:rPr>
  </w:style>
  <w:style w:type="character" w:customStyle="1" w:styleId="ListLabel13">
    <w:name w:val="ListLabel 13"/>
    <w:qFormat/>
    <w:rsid w:val="004B510A"/>
    <w:rPr>
      <w:rFonts w:cs="Courier New"/>
    </w:rPr>
  </w:style>
  <w:style w:type="character" w:customStyle="1" w:styleId="ListLabel14">
    <w:name w:val="ListLabel 14"/>
    <w:qFormat/>
    <w:rsid w:val="004B510A"/>
    <w:rPr>
      <w:b/>
      <w:bCs/>
      <w:i w:val="0"/>
      <w:iCs w:val="0"/>
      <w:sz w:val="24"/>
      <w:szCs w:val="24"/>
    </w:rPr>
  </w:style>
  <w:style w:type="character" w:customStyle="1" w:styleId="ListLabel15">
    <w:name w:val="ListLabel 15"/>
    <w:qFormat/>
    <w:rsid w:val="004B510A"/>
    <w:rPr>
      <w:color w:val="000000"/>
    </w:rPr>
  </w:style>
  <w:style w:type="character" w:customStyle="1" w:styleId="ListLabel16">
    <w:name w:val="ListLabel 16"/>
    <w:qFormat/>
    <w:rsid w:val="004B510A"/>
    <w:rPr>
      <w:rFonts w:eastAsia="Times New Roman"/>
    </w:rPr>
  </w:style>
  <w:style w:type="character" w:customStyle="1" w:styleId="ListLabel17">
    <w:name w:val="ListLabel 17"/>
    <w:qFormat/>
    <w:rsid w:val="004B510A"/>
    <w:rPr>
      <w:color w:val="0000FF"/>
      <w:spacing w:val="20"/>
      <w:sz w:val="16"/>
      <w:szCs w:val="16"/>
    </w:rPr>
  </w:style>
  <w:style w:type="character" w:customStyle="1" w:styleId="ListLabel18">
    <w:name w:val="ListLabel 18"/>
    <w:qFormat/>
    <w:rsid w:val="004B510A"/>
    <w:rPr>
      <w:color w:val="0000FF"/>
      <w:spacing w:val="20"/>
      <w:sz w:val="16"/>
      <w:szCs w:val="16"/>
      <w:lang w:val="en-US"/>
    </w:rPr>
  </w:style>
  <w:style w:type="character" w:customStyle="1" w:styleId="ListLabel19">
    <w:name w:val="ListLabel 19"/>
    <w:qFormat/>
    <w:rsid w:val="004B510A"/>
    <w:rPr>
      <w:color w:val="0000FF"/>
      <w:spacing w:val="20"/>
      <w:sz w:val="16"/>
      <w:szCs w:val="16"/>
      <w:u w:val="single"/>
    </w:rPr>
  </w:style>
  <w:style w:type="character" w:customStyle="1" w:styleId="ListLabel20">
    <w:name w:val="ListLabel 20"/>
    <w:qFormat/>
    <w:rsid w:val="004B510A"/>
    <w:rPr>
      <w:color w:val="0000FF"/>
      <w:spacing w:val="20"/>
      <w:sz w:val="16"/>
      <w:szCs w:val="16"/>
      <w:highlight w:val="yellow"/>
      <w:u w:val="single"/>
    </w:rPr>
  </w:style>
  <w:style w:type="character" w:customStyle="1" w:styleId="ListLabel21">
    <w:name w:val="ListLabel 21"/>
    <w:qFormat/>
    <w:rsid w:val="004B510A"/>
    <w:rPr>
      <w:color w:val="0000FF"/>
      <w:spacing w:val="20"/>
      <w:sz w:val="16"/>
      <w:szCs w:val="16"/>
      <w:highlight w:val="yellow"/>
      <w:u w:val="single"/>
      <w:lang w:val="en-US"/>
    </w:rPr>
  </w:style>
  <w:style w:type="character" w:customStyle="1" w:styleId="ListLabel22">
    <w:name w:val="ListLabel 22"/>
    <w:qFormat/>
    <w:rsid w:val="004B510A"/>
    <w:rPr>
      <w:color w:val="0000FF"/>
      <w:sz w:val="28"/>
      <w:szCs w:val="28"/>
      <w:u w:val="single"/>
    </w:rPr>
  </w:style>
  <w:style w:type="character" w:customStyle="1" w:styleId="ListLabel23">
    <w:name w:val="ListLabel 23"/>
    <w:qFormat/>
    <w:rsid w:val="004B510A"/>
    <w:rPr>
      <w:rFonts w:eastAsia="Calibri"/>
      <w:sz w:val="28"/>
      <w:szCs w:val="22"/>
      <w:lang w:eastAsia="en-US"/>
    </w:rPr>
  </w:style>
  <w:style w:type="character" w:customStyle="1" w:styleId="ListLabel24">
    <w:name w:val="ListLabel 24"/>
    <w:qFormat/>
    <w:rsid w:val="004B510A"/>
    <w:rPr>
      <w:sz w:val="28"/>
      <w:szCs w:val="28"/>
    </w:rPr>
  </w:style>
  <w:style w:type="paragraph" w:styleId="a4">
    <w:name w:val="Body Text"/>
    <w:basedOn w:val="a"/>
    <w:unhideWhenUsed/>
    <w:rsid w:val="00D6067A"/>
    <w:pPr>
      <w:spacing w:after="120"/>
    </w:pPr>
    <w:rPr>
      <w:sz w:val="20"/>
    </w:rPr>
  </w:style>
  <w:style w:type="paragraph" w:styleId="a9">
    <w:name w:val="List"/>
    <w:basedOn w:val="a4"/>
    <w:rsid w:val="004B510A"/>
    <w:rPr>
      <w:rFonts w:cs="Arial"/>
    </w:rPr>
  </w:style>
  <w:style w:type="paragraph" w:styleId="aa">
    <w:name w:val="caption"/>
    <w:basedOn w:val="a"/>
    <w:qFormat/>
    <w:rsid w:val="004B510A"/>
    <w:pPr>
      <w:suppressLineNumbers/>
      <w:spacing w:before="120" w:after="120"/>
    </w:pPr>
    <w:rPr>
      <w:rFonts w:cs="Arial"/>
      <w:i/>
      <w:iCs/>
      <w:sz w:val="24"/>
      <w:szCs w:val="24"/>
    </w:rPr>
  </w:style>
  <w:style w:type="paragraph" w:styleId="ab">
    <w:name w:val="index heading"/>
    <w:basedOn w:val="a"/>
    <w:qFormat/>
    <w:rsid w:val="004B510A"/>
    <w:pPr>
      <w:suppressLineNumbers/>
    </w:pPr>
    <w:rPr>
      <w:rFonts w:cs="Arial"/>
    </w:rPr>
  </w:style>
  <w:style w:type="paragraph" w:customStyle="1" w:styleId="Default">
    <w:name w:val="Default"/>
    <w:qFormat/>
    <w:rsid w:val="00D6067A"/>
    <w:rPr>
      <w:color w:val="000000"/>
      <w:sz w:val="24"/>
      <w:szCs w:val="24"/>
      <w:lang w:eastAsia="uk-UA"/>
    </w:rPr>
  </w:style>
  <w:style w:type="paragraph" w:styleId="ac">
    <w:name w:val="header"/>
    <w:basedOn w:val="a"/>
    <w:link w:val="ad"/>
    <w:uiPriority w:val="99"/>
    <w:rsid w:val="00D6067A"/>
    <w:pPr>
      <w:tabs>
        <w:tab w:val="center" w:pos="4677"/>
        <w:tab w:val="right" w:pos="9355"/>
      </w:tabs>
    </w:pPr>
  </w:style>
  <w:style w:type="paragraph" w:styleId="22">
    <w:name w:val="Body Text 2"/>
    <w:basedOn w:val="a"/>
    <w:link w:val="21"/>
    <w:qFormat/>
    <w:rsid w:val="0037706D"/>
    <w:pPr>
      <w:spacing w:after="120" w:line="480" w:lineRule="auto"/>
    </w:pPr>
  </w:style>
  <w:style w:type="paragraph" w:styleId="ae">
    <w:name w:val="List Paragraph"/>
    <w:basedOn w:val="a"/>
    <w:uiPriority w:val="34"/>
    <w:qFormat/>
    <w:rsid w:val="0096000A"/>
    <w:pPr>
      <w:ind w:left="720"/>
      <w:contextualSpacing/>
    </w:pPr>
  </w:style>
  <w:style w:type="paragraph" w:styleId="af">
    <w:name w:val="No Spacing"/>
    <w:qFormat/>
    <w:rsid w:val="0058082E"/>
    <w:rPr>
      <w:rFonts w:ascii="Calibri" w:eastAsia="Calibri" w:hAnsi="Calibri"/>
      <w:sz w:val="22"/>
      <w:szCs w:val="22"/>
      <w:lang w:eastAsia="en-US" w:bidi="ug-CN"/>
    </w:rPr>
  </w:style>
  <w:style w:type="paragraph" w:styleId="af0">
    <w:name w:val="Balloon Text"/>
    <w:basedOn w:val="a"/>
    <w:qFormat/>
    <w:rsid w:val="000800C4"/>
    <w:rPr>
      <w:rFonts w:ascii="Tahoma" w:hAnsi="Tahoma" w:cs="Tahoma"/>
      <w:sz w:val="16"/>
      <w:szCs w:val="16"/>
    </w:rPr>
  </w:style>
  <w:style w:type="paragraph" w:customStyle="1" w:styleId="msonormalcxspmiddle">
    <w:name w:val="msonormalcxspmiddle"/>
    <w:basedOn w:val="a"/>
    <w:qFormat/>
    <w:rsid w:val="00107171"/>
    <w:pPr>
      <w:spacing w:beforeAutospacing="1" w:afterAutospacing="1"/>
    </w:pPr>
    <w:rPr>
      <w:sz w:val="24"/>
      <w:szCs w:val="24"/>
      <w:lang w:val="ru-RU"/>
    </w:rPr>
  </w:style>
  <w:style w:type="table" w:styleId="af1">
    <w:name w:val="Table Grid"/>
    <w:basedOn w:val="a1"/>
    <w:uiPriority w:val="39"/>
    <w:rsid w:val="00DD598D"/>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f2">
    <w:name w:val="Hyperlink"/>
    <w:basedOn w:val="a0"/>
    <w:unhideWhenUsed/>
    <w:rsid w:val="00D044CA"/>
    <w:rPr>
      <w:color w:val="0563C1" w:themeColor="hyperlink"/>
      <w:u w:val="single"/>
    </w:rPr>
  </w:style>
  <w:style w:type="character" w:styleId="af3">
    <w:name w:val="FollowedHyperlink"/>
    <w:basedOn w:val="a0"/>
    <w:semiHidden/>
    <w:unhideWhenUsed/>
    <w:rsid w:val="00D044CA"/>
    <w:rPr>
      <w:color w:val="954F72" w:themeColor="followedHyperlink"/>
      <w:u w:val="single"/>
    </w:rPr>
  </w:style>
  <w:style w:type="paragraph" w:styleId="af4">
    <w:name w:val="Subtitle"/>
    <w:basedOn w:val="a"/>
    <w:next w:val="a"/>
    <w:rsid w:val="004B510A"/>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5">
    <w:basedOn w:val="TableNormal0"/>
    <w:rsid w:val="004B510A"/>
    <w:tblPr>
      <w:tblStyleRowBandSize w:val="1"/>
      <w:tblStyleColBandSize w:val="1"/>
      <w:tblCellMar>
        <w:top w:w="0" w:type="dxa"/>
        <w:left w:w="115" w:type="dxa"/>
        <w:bottom w:w="0" w:type="dxa"/>
        <w:right w:w="115" w:type="dxa"/>
      </w:tblCellMar>
    </w:tblPr>
  </w:style>
  <w:style w:type="table" w:customStyle="1" w:styleId="af6">
    <w:basedOn w:val="TableNormal0"/>
    <w:rsid w:val="004B510A"/>
    <w:tblPr>
      <w:tblStyleRowBandSize w:val="1"/>
      <w:tblStyleColBandSize w:val="1"/>
      <w:tblCellMar>
        <w:top w:w="0" w:type="dxa"/>
        <w:left w:w="115" w:type="dxa"/>
        <w:bottom w:w="0" w:type="dxa"/>
        <w:right w:w="115" w:type="dxa"/>
      </w:tblCellMar>
    </w:tblPr>
  </w:style>
  <w:style w:type="character" w:customStyle="1" w:styleId="ad">
    <w:name w:val="Верхний колонтитул Знак"/>
    <w:basedOn w:val="a0"/>
    <w:link w:val="ac"/>
    <w:uiPriority w:val="99"/>
    <w:rsid w:val="0095693E"/>
  </w:style>
  <w:style w:type="paragraph" w:customStyle="1" w:styleId="19105">
    <w:name w:val="19105"/>
    <w:aliases w:val="baiaagaaboqcaaadfeeaaawkqqaaaaaaaaaaaaaaaaaaaaaaaaaaaaaaaaaaaaaaaaaaaaaaaaaaaaaaaaaaaaaaaaaaaaaaaaaaaaaaaaaaaaaaaaaaaaaaaaaaaaaaaaaaaaaaaaaaaaaaaaaaaaaaaaaaaaaaaaaaaaaaaaaaaaaaaaaaaaaaaaaaaaaaaaaaaaaaaaaaaaaaaaaaaaaaaaaaaaaaaaaaaaa"/>
    <w:basedOn w:val="a"/>
    <w:uiPriority w:val="99"/>
    <w:semiHidden/>
    <w:rsid w:val="0095693E"/>
    <w:pPr>
      <w:spacing w:before="100" w:beforeAutospacing="1" w:after="100" w:afterAutospacing="1"/>
    </w:pPr>
    <w:rPr>
      <w:sz w:val="24"/>
      <w:szCs w:val="24"/>
    </w:rPr>
  </w:style>
  <w:style w:type="paragraph" w:styleId="af7">
    <w:name w:val="Document Map"/>
    <w:basedOn w:val="a"/>
    <w:link w:val="af8"/>
    <w:uiPriority w:val="99"/>
    <w:semiHidden/>
    <w:unhideWhenUsed/>
    <w:rsid w:val="009B4214"/>
    <w:rPr>
      <w:rFonts w:ascii="Tahoma" w:hAnsi="Tahoma" w:cs="Tahoma"/>
      <w:sz w:val="16"/>
      <w:szCs w:val="16"/>
    </w:rPr>
  </w:style>
  <w:style w:type="character" w:customStyle="1" w:styleId="af8">
    <w:name w:val="Схема документа Знак"/>
    <w:basedOn w:val="a0"/>
    <w:link w:val="af7"/>
    <w:uiPriority w:val="99"/>
    <w:semiHidden/>
    <w:rsid w:val="009B4214"/>
    <w:rPr>
      <w:rFonts w:ascii="Tahoma" w:hAnsi="Tahoma" w:cs="Tahoma"/>
      <w:sz w:val="16"/>
      <w:szCs w:val="16"/>
    </w:rPr>
  </w:style>
  <w:style w:type="paragraph" w:styleId="af9">
    <w:name w:val="footer"/>
    <w:basedOn w:val="a"/>
    <w:link w:val="afa"/>
    <w:uiPriority w:val="99"/>
    <w:semiHidden/>
    <w:unhideWhenUsed/>
    <w:rsid w:val="00534EC6"/>
    <w:pPr>
      <w:tabs>
        <w:tab w:val="center" w:pos="4677"/>
        <w:tab w:val="right" w:pos="9355"/>
      </w:tabs>
    </w:pPr>
  </w:style>
  <w:style w:type="character" w:customStyle="1" w:styleId="afa">
    <w:name w:val="Нижний колонтитул Знак"/>
    <w:basedOn w:val="a0"/>
    <w:link w:val="af9"/>
    <w:uiPriority w:val="99"/>
    <w:semiHidden/>
    <w:rsid w:val="00534EC6"/>
  </w:style>
  <w:style w:type="character" w:customStyle="1" w:styleId="fontstyle01">
    <w:name w:val="fontstyle01"/>
    <w:basedOn w:val="a0"/>
    <w:rsid w:val="00754223"/>
    <w:rPr>
      <w:rFonts w:ascii="Times New Roman" w:hAnsi="Times New Roman" w:cs="Times New Roman" w:hint="default"/>
      <w:b w:val="0"/>
      <w:bCs w:val="0"/>
      <w:i w:val="0"/>
      <w:iCs w:val="0"/>
      <w:color w:val="000000"/>
      <w:sz w:val="28"/>
      <w:szCs w:val="28"/>
    </w:rPr>
  </w:style>
  <w:style w:type="character" w:customStyle="1" w:styleId="fontstyle21">
    <w:name w:val="fontstyle21"/>
    <w:basedOn w:val="a0"/>
    <w:rsid w:val="00754223"/>
    <w:rPr>
      <w:rFonts w:ascii="Times New Roman" w:hAnsi="Times New Roman" w:cs="Times New Roman" w:hint="default"/>
      <w:b/>
      <w:bCs/>
      <w:i w:val="0"/>
      <w:iCs w:val="0"/>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10"/>
        <w:szCs w:val="10"/>
        <w:lang w:val="uk-UA"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613A"/>
  </w:style>
  <w:style w:type="paragraph" w:styleId="1">
    <w:name w:val="heading 1"/>
    <w:basedOn w:val="a"/>
    <w:next w:val="a"/>
    <w:qFormat/>
    <w:rsid w:val="006400E6"/>
    <w:pPr>
      <w:keepNext/>
      <w:spacing w:before="240" w:after="60"/>
      <w:outlineLvl w:val="0"/>
    </w:pPr>
    <w:rPr>
      <w:rFonts w:ascii="Arial" w:hAnsi="Arial" w:cs="Arial"/>
      <w:b/>
      <w:bCs/>
      <w:kern w:val="2"/>
      <w:sz w:val="32"/>
      <w:szCs w:val="32"/>
    </w:rPr>
  </w:style>
  <w:style w:type="paragraph" w:styleId="2">
    <w:name w:val="heading 2"/>
    <w:basedOn w:val="a"/>
    <w:next w:val="a"/>
    <w:uiPriority w:val="9"/>
    <w:semiHidden/>
    <w:unhideWhenUsed/>
    <w:qFormat/>
    <w:rsid w:val="00D454D4"/>
    <w:pPr>
      <w:keepNext/>
      <w:spacing w:before="240" w:after="60"/>
      <w:outlineLvl w:val="1"/>
    </w:pPr>
    <w:rPr>
      <w:rFonts w:ascii="Cambria" w:hAnsi="Cambria"/>
      <w:b/>
      <w:bCs/>
      <w:i/>
      <w:iCs/>
      <w:sz w:val="28"/>
      <w:szCs w:val="28"/>
      <w:lang w:eastAsia="uk-UA"/>
    </w:rPr>
  </w:style>
  <w:style w:type="paragraph" w:styleId="3">
    <w:name w:val="heading 3"/>
    <w:basedOn w:val="a"/>
    <w:next w:val="a"/>
    <w:rsid w:val="004B510A"/>
    <w:pPr>
      <w:keepNext/>
      <w:keepLines/>
      <w:spacing w:before="280" w:after="80"/>
      <w:outlineLvl w:val="2"/>
    </w:pPr>
    <w:rPr>
      <w:b/>
      <w:sz w:val="28"/>
      <w:szCs w:val="28"/>
    </w:rPr>
  </w:style>
  <w:style w:type="paragraph" w:styleId="4">
    <w:name w:val="heading 4"/>
    <w:basedOn w:val="a"/>
    <w:next w:val="a"/>
    <w:link w:val="40"/>
    <w:semiHidden/>
    <w:unhideWhenUsed/>
    <w:qFormat/>
    <w:rsid w:val="0058082E"/>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rsid w:val="004B510A"/>
    <w:pPr>
      <w:keepNext/>
      <w:keepLines/>
      <w:spacing w:before="220" w:after="40"/>
      <w:outlineLvl w:val="4"/>
    </w:pPr>
    <w:rPr>
      <w:b/>
      <w:sz w:val="22"/>
      <w:szCs w:val="22"/>
    </w:rPr>
  </w:style>
  <w:style w:type="paragraph" w:styleId="6">
    <w:name w:val="heading 6"/>
    <w:basedOn w:val="a"/>
    <w:next w:val="a"/>
    <w:rsid w:val="004B510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4B510A"/>
    <w:tblPr>
      <w:tblCellMar>
        <w:top w:w="0" w:type="dxa"/>
        <w:left w:w="0" w:type="dxa"/>
        <w:bottom w:w="0" w:type="dxa"/>
        <w:right w:w="0" w:type="dxa"/>
      </w:tblCellMar>
    </w:tblPr>
  </w:style>
  <w:style w:type="paragraph" w:styleId="a3">
    <w:name w:val="Title"/>
    <w:basedOn w:val="a"/>
    <w:next w:val="a4"/>
    <w:qFormat/>
    <w:rsid w:val="004B510A"/>
    <w:pPr>
      <w:keepNext/>
      <w:spacing w:before="240" w:after="120"/>
    </w:pPr>
    <w:rPr>
      <w:rFonts w:ascii="Liberation Sans" w:eastAsia="Microsoft YaHei" w:hAnsi="Liberation Sans" w:cs="Arial"/>
      <w:sz w:val="28"/>
      <w:szCs w:val="28"/>
    </w:rPr>
  </w:style>
  <w:style w:type="table" w:customStyle="1" w:styleId="TableNormal0">
    <w:name w:val="Table Normal"/>
    <w:rsid w:val="004B510A"/>
    <w:tblPr>
      <w:tblCellMar>
        <w:top w:w="0" w:type="dxa"/>
        <w:left w:w="0" w:type="dxa"/>
        <w:bottom w:w="0" w:type="dxa"/>
        <w:right w:w="0" w:type="dxa"/>
      </w:tblCellMar>
    </w:tblPr>
  </w:style>
  <w:style w:type="character" w:customStyle="1" w:styleId="-">
    <w:name w:val="Интернет-ссылка"/>
    <w:rsid w:val="00D6067A"/>
    <w:rPr>
      <w:color w:val="0000FF"/>
      <w:u w:val="single"/>
    </w:rPr>
  </w:style>
  <w:style w:type="character" w:customStyle="1" w:styleId="a5">
    <w:name w:val="Основной текст Знак"/>
    <w:qFormat/>
    <w:rsid w:val="00D6067A"/>
    <w:rPr>
      <w:lang w:val="uk-UA" w:eastAsia="ru-RU" w:bidi="ar-SA"/>
    </w:rPr>
  </w:style>
  <w:style w:type="character" w:styleId="a6">
    <w:name w:val="page number"/>
    <w:basedOn w:val="a0"/>
    <w:qFormat/>
    <w:rsid w:val="00D6067A"/>
  </w:style>
  <w:style w:type="character" w:customStyle="1" w:styleId="40">
    <w:name w:val="Заголовок 4 Знак"/>
    <w:basedOn w:val="a0"/>
    <w:link w:val="4"/>
    <w:semiHidden/>
    <w:qFormat/>
    <w:rsid w:val="0058082E"/>
    <w:rPr>
      <w:rFonts w:asciiTheme="majorHAnsi" w:eastAsiaTheme="majorEastAsia" w:hAnsiTheme="majorHAnsi" w:cstheme="majorBidi"/>
      <w:i/>
      <w:iCs/>
      <w:color w:val="2E74B5" w:themeColor="accent1" w:themeShade="BF"/>
      <w:sz w:val="10"/>
      <w:lang w:val="uk-UA"/>
    </w:rPr>
  </w:style>
  <w:style w:type="character" w:customStyle="1" w:styleId="a7">
    <w:name w:val="Текст выноски Знак"/>
    <w:basedOn w:val="a0"/>
    <w:qFormat/>
    <w:rsid w:val="000800C4"/>
    <w:rPr>
      <w:rFonts w:ascii="Tahoma" w:hAnsi="Tahoma" w:cs="Tahoma"/>
      <w:sz w:val="16"/>
      <w:szCs w:val="16"/>
      <w:lang w:val="uk-UA"/>
    </w:rPr>
  </w:style>
  <w:style w:type="character" w:customStyle="1" w:styleId="20">
    <w:name w:val="Заголовок 2 Знак"/>
    <w:basedOn w:val="a0"/>
    <w:uiPriority w:val="9"/>
    <w:semiHidden/>
    <w:qFormat/>
    <w:rsid w:val="00D454D4"/>
    <w:rPr>
      <w:rFonts w:ascii="Cambria" w:hAnsi="Cambria"/>
      <w:b/>
      <w:bCs/>
      <w:i/>
      <w:iCs/>
      <w:sz w:val="28"/>
      <w:szCs w:val="28"/>
      <w:lang w:eastAsia="uk-UA"/>
    </w:rPr>
  </w:style>
  <w:style w:type="character" w:styleId="a8">
    <w:name w:val="Emphasis"/>
    <w:basedOn w:val="a0"/>
    <w:uiPriority w:val="20"/>
    <w:qFormat/>
    <w:rsid w:val="001E394D"/>
    <w:rPr>
      <w:i/>
      <w:iCs/>
    </w:rPr>
  </w:style>
  <w:style w:type="character" w:customStyle="1" w:styleId="21">
    <w:name w:val="Основной текст 2 Знак"/>
    <w:basedOn w:val="a0"/>
    <w:link w:val="22"/>
    <w:qFormat/>
    <w:rsid w:val="00970AD7"/>
    <w:rPr>
      <w:sz w:val="10"/>
      <w:lang w:val="uk-UA"/>
    </w:rPr>
  </w:style>
  <w:style w:type="character" w:customStyle="1" w:styleId="UnresolvedMention">
    <w:name w:val="Unresolved Mention"/>
    <w:basedOn w:val="a0"/>
    <w:uiPriority w:val="99"/>
    <w:semiHidden/>
    <w:unhideWhenUsed/>
    <w:qFormat/>
    <w:rsid w:val="00C45506"/>
    <w:rPr>
      <w:color w:val="605E5C"/>
      <w:shd w:val="clear" w:color="auto" w:fill="E1DFDD"/>
    </w:rPr>
  </w:style>
  <w:style w:type="character" w:customStyle="1" w:styleId="ListLabel1">
    <w:name w:val="ListLabel 1"/>
    <w:qFormat/>
    <w:rsid w:val="004B510A"/>
    <w:rPr>
      <w:rFonts w:cs="Symbol"/>
    </w:rPr>
  </w:style>
  <w:style w:type="character" w:customStyle="1" w:styleId="ListLabel2">
    <w:name w:val="ListLabel 2"/>
    <w:qFormat/>
    <w:rsid w:val="004B510A"/>
    <w:rPr>
      <w:rFonts w:cs="Courier New"/>
    </w:rPr>
  </w:style>
  <w:style w:type="character" w:customStyle="1" w:styleId="ListLabel3">
    <w:name w:val="ListLabel 3"/>
    <w:qFormat/>
    <w:rsid w:val="004B510A"/>
    <w:rPr>
      <w:rFonts w:cs="Wingdings"/>
    </w:rPr>
  </w:style>
  <w:style w:type="character" w:customStyle="1" w:styleId="ListLabel4">
    <w:name w:val="ListLabel 4"/>
    <w:qFormat/>
    <w:rsid w:val="004B510A"/>
    <w:rPr>
      <w:rFonts w:cs="Symbol"/>
    </w:rPr>
  </w:style>
  <w:style w:type="character" w:customStyle="1" w:styleId="ListLabel5">
    <w:name w:val="ListLabel 5"/>
    <w:qFormat/>
    <w:rsid w:val="004B510A"/>
    <w:rPr>
      <w:rFonts w:cs="Courier New"/>
    </w:rPr>
  </w:style>
  <w:style w:type="character" w:customStyle="1" w:styleId="ListLabel6">
    <w:name w:val="ListLabel 6"/>
    <w:qFormat/>
    <w:rsid w:val="004B510A"/>
    <w:rPr>
      <w:rFonts w:cs="Wingdings"/>
    </w:rPr>
  </w:style>
  <w:style w:type="character" w:customStyle="1" w:styleId="ListLabel7">
    <w:name w:val="ListLabel 7"/>
    <w:qFormat/>
    <w:rsid w:val="004B510A"/>
    <w:rPr>
      <w:rFonts w:cs="Symbol"/>
    </w:rPr>
  </w:style>
  <w:style w:type="character" w:customStyle="1" w:styleId="ListLabel8">
    <w:name w:val="ListLabel 8"/>
    <w:qFormat/>
    <w:rsid w:val="004B510A"/>
    <w:rPr>
      <w:rFonts w:cs="Courier New"/>
    </w:rPr>
  </w:style>
  <w:style w:type="character" w:customStyle="1" w:styleId="ListLabel9">
    <w:name w:val="ListLabel 9"/>
    <w:qFormat/>
    <w:rsid w:val="004B510A"/>
    <w:rPr>
      <w:rFonts w:cs="Wingdings"/>
    </w:rPr>
  </w:style>
  <w:style w:type="character" w:customStyle="1" w:styleId="ListLabel10">
    <w:name w:val="ListLabel 10"/>
    <w:qFormat/>
    <w:rsid w:val="004B510A"/>
    <w:rPr>
      <w:rFonts w:eastAsia="Times New Roman" w:cs="Times New Roman"/>
    </w:rPr>
  </w:style>
  <w:style w:type="character" w:customStyle="1" w:styleId="ListLabel11">
    <w:name w:val="ListLabel 11"/>
    <w:qFormat/>
    <w:rsid w:val="004B510A"/>
    <w:rPr>
      <w:rFonts w:cs="Courier New"/>
    </w:rPr>
  </w:style>
  <w:style w:type="character" w:customStyle="1" w:styleId="ListLabel12">
    <w:name w:val="ListLabel 12"/>
    <w:qFormat/>
    <w:rsid w:val="004B510A"/>
    <w:rPr>
      <w:rFonts w:cs="Courier New"/>
    </w:rPr>
  </w:style>
  <w:style w:type="character" w:customStyle="1" w:styleId="ListLabel13">
    <w:name w:val="ListLabel 13"/>
    <w:qFormat/>
    <w:rsid w:val="004B510A"/>
    <w:rPr>
      <w:rFonts w:cs="Courier New"/>
    </w:rPr>
  </w:style>
  <w:style w:type="character" w:customStyle="1" w:styleId="ListLabel14">
    <w:name w:val="ListLabel 14"/>
    <w:qFormat/>
    <w:rsid w:val="004B510A"/>
    <w:rPr>
      <w:b/>
      <w:bCs/>
      <w:i w:val="0"/>
      <w:iCs w:val="0"/>
      <w:sz w:val="24"/>
      <w:szCs w:val="24"/>
    </w:rPr>
  </w:style>
  <w:style w:type="character" w:customStyle="1" w:styleId="ListLabel15">
    <w:name w:val="ListLabel 15"/>
    <w:qFormat/>
    <w:rsid w:val="004B510A"/>
    <w:rPr>
      <w:color w:val="000000"/>
    </w:rPr>
  </w:style>
  <w:style w:type="character" w:customStyle="1" w:styleId="ListLabel16">
    <w:name w:val="ListLabel 16"/>
    <w:qFormat/>
    <w:rsid w:val="004B510A"/>
    <w:rPr>
      <w:rFonts w:eastAsia="Times New Roman"/>
    </w:rPr>
  </w:style>
  <w:style w:type="character" w:customStyle="1" w:styleId="ListLabel17">
    <w:name w:val="ListLabel 17"/>
    <w:qFormat/>
    <w:rsid w:val="004B510A"/>
    <w:rPr>
      <w:color w:val="0000FF"/>
      <w:spacing w:val="20"/>
      <w:sz w:val="16"/>
      <w:szCs w:val="16"/>
    </w:rPr>
  </w:style>
  <w:style w:type="character" w:customStyle="1" w:styleId="ListLabel18">
    <w:name w:val="ListLabel 18"/>
    <w:qFormat/>
    <w:rsid w:val="004B510A"/>
    <w:rPr>
      <w:color w:val="0000FF"/>
      <w:spacing w:val="20"/>
      <w:sz w:val="16"/>
      <w:szCs w:val="16"/>
      <w:lang w:val="en-US"/>
    </w:rPr>
  </w:style>
  <w:style w:type="character" w:customStyle="1" w:styleId="ListLabel19">
    <w:name w:val="ListLabel 19"/>
    <w:qFormat/>
    <w:rsid w:val="004B510A"/>
    <w:rPr>
      <w:color w:val="0000FF"/>
      <w:spacing w:val="20"/>
      <w:sz w:val="16"/>
      <w:szCs w:val="16"/>
      <w:u w:val="single"/>
    </w:rPr>
  </w:style>
  <w:style w:type="character" w:customStyle="1" w:styleId="ListLabel20">
    <w:name w:val="ListLabel 20"/>
    <w:qFormat/>
    <w:rsid w:val="004B510A"/>
    <w:rPr>
      <w:color w:val="0000FF"/>
      <w:spacing w:val="20"/>
      <w:sz w:val="16"/>
      <w:szCs w:val="16"/>
      <w:highlight w:val="yellow"/>
      <w:u w:val="single"/>
    </w:rPr>
  </w:style>
  <w:style w:type="character" w:customStyle="1" w:styleId="ListLabel21">
    <w:name w:val="ListLabel 21"/>
    <w:qFormat/>
    <w:rsid w:val="004B510A"/>
    <w:rPr>
      <w:color w:val="0000FF"/>
      <w:spacing w:val="20"/>
      <w:sz w:val="16"/>
      <w:szCs w:val="16"/>
      <w:highlight w:val="yellow"/>
      <w:u w:val="single"/>
      <w:lang w:val="en-US"/>
    </w:rPr>
  </w:style>
  <w:style w:type="character" w:customStyle="1" w:styleId="ListLabel22">
    <w:name w:val="ListLabel 22"/>
    <w:qFormat/>
    <w:rsid w:val="004B510A"/>
    <w:rPr>
      <w:color w:val="0000FF"/>
      <w:sz w:val="28"/>
      <w:szCs w:val="28"/>
      <w:u w:val="single"/>
    </w:rPr>
  </w:style>
  <w:style w:type="character" w:customStyle="1" w:styleId="ListLabel23">
    <w:name w:val="ListLabel 23"/>
    <w:qFormat/>
    <w:rsid w:val="004B510A"/>
    <w:rPr>
      <w:rFonts w:eastAsia="Calibri"/>
      <w:sz w:val="28"/>
      <w:szCs w:val="22"/>
      <w:lang w:eastAsia="en-US"/>
    </w:rPr>
  </w:style>
  <w:style w:type="character" w:customStyle="1" w:styleId="ListLabel24">
    <w:name w:val="ListLabel 24"/>
    <w:qFormat/>
    <w:rsid w:val="004B510A"/>
    <w:rPr>
      <w:sz w:val="28"/>
      <w:szCs w:val="28"/>
    </w:rPr>
  </w:style>
  <w:style w:type="paragraph" w:styleId="a4">
    <w:name w:val="Body Text"/>
    <w:basedOn w:val="a"/>
    <w:unhideWhenUsed/>
    <w:rsid w:val="00D6067A"/>
    <w:pPr>
      <w:spacing w:after="120"/>
    </w:pPr>
    <w:rPr>
      <w:sz w:val="20"/>
    </w:rPr>
  </w:style>
  <w:style w:type="paragraph" w:styleId="a9">
    <w:name w:val="List"/>
    <w:basedOn w:val="a4"/>
    <w:rsid w:val="004B510A"/>
    <w:rPr>
      <w:rFonts w:cs="Arial"/>
    </w:rPr>
  </w:style>
  <w:style w:type="paragraph" w:styleId="aa">
    <w:name w:val="caption"/>
    <w:basedOn w:val="a"/>
    <w:qFormat/>
    <w:rsid w:val="004B510A"/>
    <w:pPr>
      <w:suppressLineNumbers/>
      <w:spacing w:before="120" w:after="120"/>
    </w:pPr>
    <w:rPr>
      <w:rFonts w:cs="Arial"/>
      <w:i/>
      <w:iCs/>
      <w:sz w:val="24"/>
      <w:szCs w:val="24"/>
    </w:rPr>
  </w:style>
  <w:style w:type="paragraph" w:styleId="ab">
    <w:name w:val="index heading"/>
    <w:basedOn w:val="a"/>
    <w:qFormat/>
    <w:rsid w:val="004B510A"/>
    <w:pPr>
      <w:suppressLineNumbers/>
    </w:pPr>
    <w:rPr>
      <w:rFonts w:cs="Arial"/>
    </w:rPr>
  </w:style>
  <w:style w:type="paragraph" w:customStyle="1" w:styleId="Default">
    <w:name w:val="Default"/>
    <w:qFormat/>
    <w:rsid w:val="00D6067A"/>
    <w:rPr>
      <w:color w:val="000000"/>
      <w:sz w:val="24"/>
      <w:szCs w:val="24"/>
      <w:lang w:eastAsia="uk-UA"/>
    </w:rPr>
  </w:style>
  <w:style w:type="paragraph" w:styleId="ac">
    <w:name w:val="header"/>
    <w:basedOn w:val="a"/>
    <w:link w:val="ad"/>
    <w:uiPriority w:val="99"/>
    <w:rsid w:val="00D6067A"/>
    <w:pPr>
      <w:tabs>
        <w:tab w:val="center" w:pos="4677"/>
        <w:tab w:val="right" w:pos="9355"/>
      </w:tabs>
    </w:pPr>
  </w:style>
  <w:style w:type="paragraph" w:styleId="22">
    <w:name w:val="Body Text 2"/>
    <w:basedOn w:val="a"/>
    <w:link w:val="21"/>
    <w:qFormat/>
    <w:rsid w:val="0037706D"/>
    <w:pPr>
      <w:spacing w:after="120" w:line="480" w:lineRule="auto"/>
    </w:pPr>
  </w:style>
  <w:style w:type="paragraph" w:styleId="ae">
    <w:name w:val="List Paragraph"/>
    <w:basedOn w:val="a"/>
    <w:uiPriority w:val="34"/>
    <w:qFormat/>
    <w:rsid w:val="0096000A"/>
    <w:pPr>
      <w:ind w:left="720"/>
      <w:contextualSpacing/>
    </w:pPr>
  </w:style>
  <w:style w:type="paragraph" w:styleId="af">
    <w:name w:val="No Spacing"/>
    <w:qFormat/>
    <w:rsid w:val="0058082E"/>
    <w:rPr>
      <w:rFonts w:ascii="Calibri" w:eastAsia="Calibri" w:hAnsi="Calibri"/>
      <w:sz w:val="22"/>
      <w:szCs w:val="22"/>
      <w:lang w:eastAsia="en-US" w:bidi="ug-CN"/>
    </w:rPr>
  </w:style>
  <w:style w:type="paragraph" w:styleId="af0">
    <w:name w:val="Balloon Text"/>
    <w:basedOn w:val="a"/>
    <w:qFormat/>
    <w:rsid w:val="000800C4"/>
    <w:rPr>
      <w:rFonts w:ascii="Tahoma" w:hAnsi="Tahoma" w:cs="Tahoma"/>
      <w:sz w:val="16"/>
      <w:szCs w:val="16"/>
    </w:rPr>
  </w:style>
  <w:style w:type="paragraph" w:customStyle="1" w:styleId="msonormalcxspmiddle">
    <w:name w:val="msonormalcxspmiddle"/>
    <w:basedOn w:val="a"/>
    <w:qFormat/>
    <w:rsid w:val="00107171"/>
    <w:pPr>
      <w:spacing w:beforeAutospacing="1" w:afterAutospacing="1"/>
    </w:pPr>
    <w:rPr>
      <w:sz w:val="24"/>
      <w:szCs w:val="24"/>
      <w:lang w:val="ru-RU"/>
    </w:rPr>
  </w:style>
  <w:style w:type="table" w:styleId="af1">
    <w:name w:val="Table Grid"/>
    <w:basedOn w:val="a1"/>
    <w:uiPriority w:val="39"/>
    <w:rsid w:val="00DD598D"/>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f2">
    <w:name w:val="Hyperlink"/>
    <w:basedOn w:val="a0"/>
    <w:unhideWhenUsed/>
    <w:rsid w:val="00D044CA"/>
    <w:rPr>
      <w:color w:val="0563C1" w:themeColor="hyperlink"/>
      <w:u w:val="single"/>
    </w:rPr>
  </w:style>
  <w:style w:type="character" w:styleId="af3">
    <w:name w:val="FollowedHyperlink"/>
    <w:basedOn w:val="a0"/>
    <w:semiHidden/>
    <w:unhideWhenUsed/>
    <w:rsid w:val="00D044CA"/>
    <w:rPr>
      <w:color w:val="954F72" w:themeColor="followedHyperlink"/>
      <w:u w:val="single"/>
    </w:rPr>
  </w:style>
  <w:style w:type="paragraph" w:styleId="af4">
    <w:name w:val="Subtitle"/>
    <w:basedOn w:val="a"/>
    <w:next w:val="a"/>
    <w:rsid w:val="004B510A"/>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5">
    <w:basedOn w:val="TableNormal0"/>
    <w:rsid w:val="004B510A"/>
    <w:tblPr>
      <w:tblStyleRowBandSize w:val="1"/>
      <w:tblStyleColBandSize w:val="1"/>
      <w:tblCellMar>
        <w:top w:w="0" w:type="dxa"/>
        <w:left w:w="115" w:type="dxa"/>
        <w:bottom w:w="0" w:type="dxa"/>
        <w:right w:w="115" w:type="dxa"/>
      </w:tblCellMar>
    </w:tblPr>
  </w:style>
  <w:style w:type="table" w:customStyle="1" w:styleId="af6">
    <w:basedOn w:val="TableNormal0"/>
    <w:rsid w:val="004B510A"/>
    <w:tblPr>
      <w:tblStyleRowBandSize w:val="1"/>
      <w:tblStyleColBandSize w:val="1"/>
      <w:tblCellMar>
        <w:top w:w="0" w:type="dxa"/>
        <w:left w:w="115" w:type="dxa"/>
        <w:bottom w:w="0" w:type="dxa"/>
        <w:right w:w="115" w:type="dxa"/>
      </w:tblCellMar>
    </w:tblPr>
  </w:style>
  <w:style w:type="character" w:customStyle="1" w:styleId="ad">
    <w:name w:val="Верхний колонтитул Знак"/>
    <w:basedOn w:val="a0"/>
    <w:link w:val="ac"/>
    <w:uiPriority w:val="99"/>
    <w:rsid w:val="0095693E"/>
  </w:style>
  <w:style w:type="paragraph" w:customStyle="1" w:styleId="19105">
    <w:name w:val="19105"/>
    <w:aliases w:val="baiaagaaboqcaaadfeeaaawkqqaaaaaaaaaaaaaaaaaaaaaaaaaaaaaaaaaaaaaaaaaaaaaaaaaaaaaaaaaaaaaaaaaaaaaaaaaaaaaaaaaaaaaaaaaaaaaaaaaaaaaaaaaaaaaaaaaaaaaaaaaaaaaaaaaaaaaaaaaaaaaaaaaaaaaaaaaaaaaaaaaaaaaaaaaaaaaaaaaaaaaaaaaaaaaaaaaaaaaaaaaaaaa"/>
    <w:basedOn w:val="a"/>
    <w:uiPriority w:val="99"/>
    <w:semiHidden/>
    <w:rsid w:val="0095693E"/>
    <w:pPr>
      <w:spacing w:before="100" w:beforeAutospacing="1" w:after="100" w:afterAutospacing="1"/>
    </w:pPr>
    <w:rPr>
      <w:sz w:val="24"/>
      <w:szCs w:val="24"/>
    </w:rPr>
  </w:style>
  <w:style w:type="paragraph" w:styleId="af7">
    <w:name w:val="Document Map"/>
    <w:basedOn w:val="a"/>
    <w:link w:val="af8"/>
    <w:uiPriority w:val="99"/>
    <w:semiHidden/>
    <w:unhideWhenUsed/>
    <w:rsid w:val="009B4214"/>
    <w:rPr>
      <w:rFonts w:ascii="Tahoma" w:hAnsi="Tahoma" w:cs="Tahoma"/>
      <w:sz w:val="16"/>
      <w:szCs w:val="16"/>
    </w:rPr>
  </w:style>
  <w:style w:type="character" w:customStyle="1" w:styleId="af8">
    <w:name w:val="Схема документа Знак"/>
    <w:basedOn w:val="a0"/>
    <w:link w:val="af7"/>
    <w:uiPriority w:val="99"/>
    <w:semiHidden/>
    <w:rsid w:val="009B4214"/>
    <w:rPr>
      <w:rFonts w:ascii="Tahoma" w:hAnsi="Tahoma" w:cs="Tahoma"/>
      <w:sz w:val="16"/>
      <w:szCs w:val="16"/>
    </w:rPr>
  </w:style>
  <w:style w:type="paragraph" w:styleId="af9">
    <w:name w:val="footer"/>
    <w:basedOn w:val="a"/>
    <w:link w:val="afa"/>
    <w:uiPriority w:val="99"/>
    <w:semiHidden/>
    <w:unhideWhenUsed/>
    <w:rsid w:val="00534EC6"/>
    <w:pPr>
      <w:tabs>
        <w:tab w:val="center" w:pos="4677"/>
        <w:tab w:val="right" w:pos="9355"/>
      </w:tabs>
    </w:pPr>
  </w:style>
  <w:style w:type="character" w:customStyle="1" w:styleId="afa">
    <w:name w:val="Нижний колонтитул Знак"/>
    <w:basedOn w:val="a0"/>
    <w:link w:val="af9"/>
    <w:uiPriority w:val="99"/>
    <w:semiHidden/>
    <w:rsid w:val="00534EC6"/>
  </w:style>
  <w:style w:type="character" w:customStyle="1" w:styleId="fontstyle01">
    <w:name w:val="fontstyle01"/>
    <w:basedOn w:val="a0"/>
    <w:rsid w:val="00754223"/>
    <w:rPr>
      <w:rFonts w:ascii="Times New Roman" w:hAnsi="Times New Roman" w:cs="Times New Roman" w:hint="default"/>
      <w:b w:val="0"/>
      <w:bCs w:val="0"/>
      <w:i w:val="0"/>
      <w:iCs w:val="0"/>
      <w:color w:val="000000"/>
      <w:sz w:val="28"/>
      <w:szCs w:val="28"/>
    </w:rPr>
  </w:style>
  <w:style w:type="character" w:customStyle="1" w:styleId="fontstyle21">
    <w:name w:val="fontstyle21"/>
    <w:basedOn w:val="a0"/>
    <w:rsid w:val="00754223"/>
    <w:rPr>
      <w:rFonts w:ascii="Times New Roman" w:hAnsi="Times New Roman" w:cs="Times New Roman" w:hint="default"/>
      <w:b/>
      <w:bCs/>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forms.gle/i4UQ2ZkkcDsugLkaA"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5" Type="http://schemas.openxmlformats.org/officeDocument/2006/relationships/webSettings" Target="webSettings.xml"/><Relationship Id="rId15" Type="http://schemas.openxmlformats.org/officeDocument/2006/relationships/hyperlink" Target="http://zakon3.rada.gov.ua/laws/show/z0990-13" TargetMode="External"/><Relationship Id="rId10" Type="http://schemas.openxmlformats.org/officeDocument/2006/relationships/hyperlink" Target="mailto:estetudcpo@i.ua"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udcpoua@gmail.com" TargetMode="External"/><Relationship Id="rId14" Type="http://schemas.openxmlformats.org/officeDocument/2006/relationships/hyperlink" Target="https://forms.gle/i4UQ2ZkkcDsugLka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O15ErFNr8zPj2R/qmvl1Xsj+sZw==">AMUW2mVbC0fLTlLjNrBnL3NZkwHhdvOcYQkL05PfDXYrAoLmiy1pEC8+Msf3u+RXHzWyVwM6BHKr7gffTQJ6FddS4TG1zZpJfFvHVOYz0aPQiEAQLMjbs3r4RRn9RMYFmtrDzej77abrJxbIfBe7yql0U6kKLYOPMQ==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11</Pages>
  <Words>15567</Words>
  <Characters>8874</Characters>
  <Application>Microsoft Office Word</Application>
  <DocSecurity>0</DocSecurity>
  <Lines>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Левина Ирина</cp:lastModifiedBy>
  <cp:revision>8</cp:revision>
  <dcterms:created xsi:type="dcterms:W3CDTF">2023-03-16T07:27:00Z</dcterms:created>
  <dcterms:modified xsi:type="dcterms:W3CDTF">2023-03-17T08:40:00Z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MoBIL GROUP</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